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25E51" w14:textId="77777777" w:rsidR="00D83617" w:rsidRPr="00445892" w:rsidRDefault="00D83617" w:rsidP="00D83617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Тема 6: </w:t>
      </w:r>
      <w:r w:rsidRPr="00445892">
        <w:rPr>
          <w:b/>
          <w:color w:val="000000"/>
          <w:spacing w:val="-1"/>
          <w:sz w:val="28"/>
          <w:szCs w:val="28"/>
        </w:rPr>
        <w:t>Определение жизнеспособности семян (ГОСТ 12039-82).</w:t>
      </w:r>
    </w:p>
    <w:p w14:paraId="2659006D" w14:textId="77777777" w:rsidR="00D83617" w:rsidRPr="00445892" w:rsidRDefault="00D83617" w:rsidP="00D83617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3"/>
          <w:sz w:val="28"/>
          <w:szCs w:val="28"/>
        </w:rPr>
        <w:t>Задание:</w:t>
      </w:r>
    </w:p>
    <w:p w14:paraId="3F721583" w14:textId="77777777" w:rsidR="00D83617" w:rsidRPr="00445892" w:rsidRDefault="00D83617" w:rsidP="00D83617">
      <w:pPr>
        <w:widowControl w:val="0"/>
        <w:numPr>
          <w:ilvl w:val="0"/>
          <w:numId w:val="4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ind w:left="468"/>
        <w:rPr>
          <w:spacing w:val="-19"/>
          <w:sz w:val="28"/>
          <w:szCs w:val="28"/>
        </w:rPr>
      </w:pPr>
      <w:r w:rsidRPr="00445892">
        <w:rPr>
          <w:spacing w:val="-1"/>
          <w:sz w:val="28"/>
          <w:szCs w:val="28"/>
        </w:rPr>
        <w:t>Изучить методики определения жизнеспособности семян.</w:t>
      </w:r>
    </w:p>
    <w:p w14:paraId="16B01A1C" w14:textId="77777777" w:rsidR="00D83617" w:rsidRPr="00445892" w:rsidRDefault="00D83617" w:rsidP="00D83617">
      <w:pPr>
        <w:widowControl w:val="0"/>
        <w:numPr>
          <w:ilvl w:val="0"/>
          <w:numId w:val="4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ind w:left="716" w:hanging="248"/>
        <w:rPr>
          <w:spacing w:val="-9"/>
          <w:sz w:val="28"/>
          <w:szCs w:val="28"/>
        </w:rPr>
      </w:pPr>
      <w:r w:rsidRPr="00445892">
        <w:rPr>
          <w:spacing w:val="-1"/>
          <w:sz w:val="28"/>
          <w:szCs w:val="28"/>
        </w:rPr>
        <w:t xml:space="preserve">Определить жизнеспособность семян с помощью кислого фуксина, </w:t>
      </w:r>
      <w:r w:rsidRPr="00445892">
        <w:rPr>
          <w:sz w:val="28"/>
          <w:szCs w:val="28"/>
        </w:rPr>
        <w:t xml:space="preserve">индигокармина или </w:t>
      </w:r>
      <w:proofErr w:type="spellStart"/>
      <w:r w:rsidRPr="00445892">
        <w:rPr>
          <w:sz w:val="28"/>
          <w:szCs w:val="28"/>
        </w:rPr>
        <w:t>тетразола</w:t>
      </w:r>
      <w:proofErr w:type="spellEnd"/>
      <w:r w:rsidRPr="00445892">
        <w:rPr>
          <w:sz w:val="28"/>
          <w:szCs w:val="28"/>
        </w:rPr>
        <w:t>.</w:t>
      </w:r>
    </w:p>
    <w:p w14:paraId="7CE65DA3" w14:textId="77777777" w:rsidR="00D83617" w:rsidRPr="00445892" w:rsidRDefault="00D83617" w:rsidP="00D83617">
      <w:pPr>
        <w:widowControl w:val="0"/>
        <w:numPr>
          <w:ilvl w:val="0"/>
          <w:numId w:val="4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ind w:left="716" w:hanging="248"/>
        <w:rPr>
          <w:spacing w:val="-11"/>
          <w:sz w:val="28"/>
          <w:szCs w:val="28"/>
        </w:rPr>
      </w:pPr>
      <w:r w:rsidRPr="00445892">
        <w:rPr>
          <w:sz w:val="28"/>
          <w:szCs w:val="28"/>
        </w:rPr>
        <w:t>Результаты определения жизнеспособности записать в рабочий бланк.</w:t>
      </w:r>
    </w:p>
    <w:p w14:paraId="2CA342A2" w14:textId="77777777" w:rsidR="00D83617" w:rsidRPr="00445892" w:rsidRDefault="00D83617" w:rsidP="00D83617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1"/>
          <w:sz w:val="28"/>
          <w:szCs w:val="28"/>
        </w:rPr>
        <w:t>Пояснения к заданию:</w:t>
      </w:r>
    </w:p>
    <w:p w14:paraId="0E40039E" w14:textId="77777777" w:rsidR="00D83617" w:rsidRPr="00445892" w:rsidRDefault="00D83617" w:rsidP="00D83617">
      <w:pPr>
        <w:shd w:val="clear" w:color="auto" w:fill="FFFFFF"/>
        <w:ind w:left="83" w:right="104" w:firstLine="396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Часто свежеубранные семена и семена, хранившиеся при низкой темпера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туре, имеют пониженную всхожесть и в полевых условиях дают изреженные </w:t>
      </w:r>
      <w:r w:rsidRPr="00445892">
        <w:rPr>
          <w:color w:val="000000"/>
          <w:spacing w:val="-1"/>
          <w:sz w:val="28"/>
          <w:szCs w:val="28"/>
        </w:rPr>
        <w:t>всходы, что объясняется не гибелью зародыша, а наличием периода покоя у се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7"/>
          <w:sz w:val="28"/>
          <w:szCs w:val="28"/>
        </w:rPr>
        <w:t>мян.</w:t>
      </w:r>
    </w:p>
    <w:p w14:paraId="48D771CE" w14:textId="77777777" w:rsidR="00D83617" w:rsidRPr="00445892" w:rsidRDefault="00D83617" w:rsidP="00D83617">
      <w:pPr>
        <w:shd w:val="clear" w:color="auto" w:fill="FFFFFF"/>
        <w:spacing w:before="4"/>
        <w:ind w:left="86" w:right="108" w:firstLine="389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Под жизнеспособностью понимают содержание в семенном материале жи</w:t>
      </w:r>
      <w:r w:rsidRPr="00445892">
        <w:rPr>
          <w:color w:val="000000"/>
          <w:spacing w:val="-1"/>
          <w:sz w:val="28"/>
          <w:szCs w:val="28"/>
        </w:rPr>
        <w:softHyphen/>
        <w:t xml:space="preserve">вых семян, выраженное в процентах. Жизнеспособность семян определяют при </w:t>
      </w:r>
      <w:r w:rsidRPr="00445892">
        <w:rPr>
          <w:color w:val="000000"/>
          <w:spacing w:val="-2"/>
          <w:sz w:val="28"/>
          <w:szCs w:val="28"/>
        </w:rPr>
        <w:t xml:space="preserve">необходимости срочного установления качества семян и для выяснения причин </w:t>
      </w:r>
      <w:r w:rsidRPr="00445892">
        <w:rPr>
          <w:color w:val="000000"/>
          <w:spacing w:val="-3"/>
          <w:sz w:val="28"/>
          <w:szCs w:val="28"/>
        </w:rPr>
        <w:t>низкой всхожести.</w:t>
      </w:r>
    </w:p>
    <w:p w14:paraId="0C35C887" w14:textId="77777777" w:rsidR="00D83617" w:rsidRPr="00445892" w:rsidRDefault="00D83617" w:rsidP="00D83617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1"/>
          <w:sz w:val="28"/>
          <w:szCs w:val="28"/>
        </w:rPr>
        <w:t>Материалы и оборудование:</w:t>
      </w:r>
    </w:p>
    <w:p w14:paraId="065A8A9C" w14:textId="77777777" w:rsidR="00D83617" w:rsidRPr="00445892" w:rsidRDefault="00D83617" w:rsidP="00D83617">
      <w:pPr>
        <w:widowControl w:val="0"/>
        <w:numPr>
          <w:ilvl w:val="0"/>
          <w:numId w:val="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457"/>
        <w:rPr>
          <w:spacing w:val="-19"/>
          <w:sz w:val="28"/>
          <w:szCs w:val="28"/>
        </w:rPr>
      </w:pPr>
      <w:r w:rsidRPr="00445892">
        <w:rPr>
          <w:sz w:val="28"/>
          <w:szCs w:val="28"/>
        </w:rPr>
        <w:t>Семена различных полевых культур.</w:t>
      </w:r>
    </w:p>
    <w:p w14:paraId="5A84328D" w14:textId="77777777" w:rsidR="00D83617" w:rsidRPr="00445892" w:rsidRDefault="00D83617" w:rsidP="00D83617">
      <w:pPr>
        <w:widowControl w:val="0"/>
        <w:numPr>
          <w:ilvl w:val="0"/>
          <w:numId w:val="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457"/>
        <w:rPr>
          <w:spacing w:val="-9"/>
          <w:sz w:val="28"/>
          <w:szCs w:val="28"/>
        </w:rPr>
      </w:pPr>
      <w:r w:rsidRPr="00445892">
        <w:rPr>
          <w:spacing w:val="-1"/>
          <w:sz w:val="28"/>
          <w:szCs w:val="28"/>
        </w:rPr>
        <w:t>Намоченные семена различных культур.</w:t>
      </w:r>
    </w:p>
    <w:p w14:paraId="1C9427B0" w14:textId="77777777" w:rsidR="00D83617" w:rsidRPr="00445892" w:rsidRDefault="00D83617" w:rsidP="00D83617">
      <w:pPr>
        <w:widowControl w:val="0"/>
        <w:numPr>
          <w:ilvl w:val="0"/>
          <w:numId w:val="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457"/>
        <w:rPr>
          <w:spacing w:val="-10"/>
          <w:sz w:val="28"/>
          <w:szCs w:val="28"/>
        </w:rPr>
      </w:pPr>
      <w:r w:rsidRPr="00445892">
        <w:rPr>
          <w:spacing w:val="-1"/>
          <w:sz w:val="28"/>
          <w:szCs w:val="28"/>
        </w:rPr>
        <w:t>Электронные весы.</w:t>
      </w:r>
    </w:p>
    <w:p w14:paraId="7AC343F4" w14:textId="77777777" w:rsidR="00D83617" w:rsidRPr="00445892" w:rsidRDefault="00D83617" w:rsidP="00D83617">
      <w:pPr>
        <w:widowControl w:val="0"/>
        <w:numPr>
          <w:ilvl w:val="0"/>
          <w:numId w:val="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457"/>
        <w:rPr>
          <w:spacing w:val="-10"/>
          <w:sz w:val="28"/>
          <w:szCs w:val="28"/>
        </w:rPr>
      </w:pPr>
      <w:r w:rsidRPr="00445892">
        <w:rPr>
          <w:sz w:val="28"/>
          <w:szCs w:val="28"/>
        </w:rPr>
        <w:t xml:space="preserve">Растворы </w:t>
      </w:r>
      <w:proofErr w:type="spellStart"/>
      <w:r w:rsidRPr="00445892">
        <w:rPr>
          <w:sz w:val="28"/>
          <w:szCs w:val="28"/>
        </w:rPr>
        <w:t>тетразола</w:t>
      </w:r>
      <w:proofErr w:type="spellEnd"/>
      <w:r w:rsidRPr="00445892">
        <w:rPr>
          <w:sz w:val="28"/>
          <w:szCs w:val="28"/>
        </w:rPr>
        <w:t xml:space="preserve">, кислого </w:t>
      </w:r>
      <w:proofErr w:type="gramStart"/>
      <w:r w:rsidRPr="00445892">
        <w:rPr>
          <w:sz w:val="28"/>
          <w:szCs w:val="28"/>
        </w:rPr>
        <w:t>фуксина  или</w:t>
      </w:r>
      <w:proofErr w:type="gramEnd"/>
      <w:r w:rsidRPr="00445892">
        <w:rPr>
          <w:sz w:val="28"/>
          <w:szCs w:val="28"/>
        </w:rPr>
        <w:t xml:space="preserve"> индиго-кармина.</w:t>
      </w:r>
    </w:p>
    <w:p w14:paraId="3012F09C" w14:textId="77777777" w:rsidR="00D83617" w:rsidRPr="00445892" w:rsidRDefault="00D83617" w:rsidP="00D83617">
      <w:pPr>
        <w:widowControl w:val="0"/>
        <w:numPr>
          <w:ilvl w:val="0"/>
          <w:numId w:val="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457"/>
        <w:rPr>
          <w:spacing w:val="-14"/>
          <w:sz w:val="28"/>
          <w:szCs w:val="28"/>
        </w:rPr>
      </w:pPr>
      <w:r w:rsidRPr="00445892">
        <w:rPr>
          <w:spacing w:val="-1"/>
          <w:sz w:val="28"/>
          <w:szCs w:val="28"/>
        </w:rPr>
        <w:t>Пинцеты, лупы, скальпели или лезвия.</w:t>
      </w:r>
    </w:p>
    <w:p w14:paraId="61A56C02" w14:textId="77777777" w:rsidR="00D83617" w:rsidRPr="00445892" w:rsidRDefault="00D83617" w:rsidP="00D83617">
      <w:pPr>
        <w:widowControl w:val="0"/>
        <w:numPr>
          <w:ilvl w:val="0"/>
          <w:numId w:val="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457"/>
        <w:rPr>
          <w:spacing w:val="-12"/>
          <w:sz w:val="28"/>
          <w:szCs w:val="28"/>
        </w:rPr>
      </w:pPr>
      <w:r w:rsidRPr="00445892">
        <w:rPr>
          <w:spacing w:val="-1"/>
          <w:sz w:val="28"/>
          <w:szCs w:val="28"/>
        </w:rPr>
        <w:t>Учебники, таблицы, рисунки.</w:t>
      </w:r>
    </w:p>
    <w:p w14:paraId="222D72AD" w14:textId="77777777" w:rsidR="00D83617" w:rsidRPr="00445892" w:rsidRDefault="00D83617" w:rsidP="00D83617">
      <w:pPr>
        <w:shd w:val="clear" w:color="auto" w:fill="FFFFFF"/>
        <w:ind w:left="86" w:right="104" w:firstLine="389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Определение жизнеспособности проводится по двум пробам по 100 семян </w:t>
      </w:r>
      <w:r w:rsidRPr="00445892">
        <w:rPr>
          <w:color w:val="000000"/>
          <w:spacing w:val="-1"/>
          <w:sz w:val="28"/>
          <w:szCs w:val="28"/>
        </w:rPr>
        <w:t xml:space="preserve">в каждой, отобранным из семян основной культуры, выделенных по ГОСТу </w:t>
      </w:r>
      <w:r w:rsidRPr="00445892">
        <w:rPr>
          <w:color w:val="000000"/>
          <w:spacing w:val="-5"/>
          <w:sz w:val="28"/>
          <w:szCs w:val="28"/>
        </w:rPr>
        <w:t>12037-82.</w:t>
      </w:r>
    </w:p>
    <w:p w14:paraId="44952A8B" w14:textId="77777777" w:rsidR="00D83617" w:rsidRPr="00445892" w:rsidRDefault="00D83617" w:rsidP="00D83617">
      <w:pPr>
        <w:shd w:val="clear" w:color="auto" w:fill="FFFFFF"/>
        <w:ind w:left="83" w:right="112" w:firstLine="392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Существует ряд методов определения жизнеспособности семян: по скоро</w:t>
      </w:r>
      <w:r w:rsidRPr="00445892">
        <w:rPr>
          <w:color w:val="000000"/>
          <w:spacing w:val="-1"/>
          <w:sz w:val="28"/>
          <w:szCs w:val="28"/>
        </w:rPr>
        <w:softHyphen/>
        <w:t xml:space="preserve">сти набухания семян в щелочном растворе, </w:t>
      </w:r>
      <w:proofErr w:type="spellStart"/>
      <w:r w:rsidRPr="00445892">
        <w:rPr>
          <w:color w:val="000000"/>
          <w:spacing w:val="-1"/>
          <w:sz w:val="28"/>
          <w:szCs w:val="28"/>
        </w:rPr>
        <w:t>люминисцентный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и окрашиванием семян в </w:t>
      </w:r>
      <w:proofErr w:type="spellStart"/>
      <w:r w:rsidRPr="00445892">
        <w:rPr>
          <w:color w:val="000000"/>
          <w:spacing w:val="-1"/>
          <w:sz w:val="28"/>
          <w:szCs w:val="28"/>
        </w:rPr>
        <w:t>тетразоле</w:t>
      </w:r>
      <w:proofErr w:type="spellEnd"/>
      <w:r w:rsidRPr="00445892">
        <w:rPr>
          <w:color w:val="000000"/>
          <w:spacing w:val="-1"/>
          <w:sz w:val="28"/>
          <w:szCs w:val="28"/>
        </w:rPr>
        <w:t>, индигокармине или кислом фуксине (ГОСТ 12039-82).</w:t>
      </w:r>
    </w:p>
    <w:p w14:paraId="298DEC37" w14:textId="77777777" w:rsidR="00D83617" w:rsidRPr="00445892" w:rsidRDefault="00D83617" w:rsidP="00D83617">
      <w:pPr>
        <w:shd w:val="clear" w:color="auto" w:fill="FFFFFF"/>
        <w:ind w:left="83" w:right="104" w:firstLine="389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Метод по скорости набухания семян основан на разной скорости набуха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ния живых и мертвых семян бобовых растений (люцерна, клевер), обусловлен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ной неодинаковой проницаемостью семенных оболочек 0,5% раствором КОН </w:t>
      </w:r>
      <w:r w:rsidRPr="00445892">
        <w:rPr>
          <w:color w:val="000000"/>
          <w:spacing w:val="-2"/>
          <w:sz w:val="28"/>
          <w:szCs w:val="28"/>
        </w:rPr>
        <w:t xml:space="preserve">или </w:t>
      </w:r>
      <w:r w:rsidRPr="00445892">
        <w:rPr>
          <w:color w:val="000000"/>
          <w:spacing w:val="-2"/>
          <w:sz w:val="28"/>
          <w:szCs w:val="28"/>
          <w:lang w:val="en-US"/>
        </w:rPr>
        <w:t>N</w:t>
      </w:r>
      <w:proofErr w:type="spellStart"/>
      <w:r w:rsidRPr="00445892">
        <w:rPr>
          <w:color w:val="000000"/>
          <w:spacing w:val="-2"/>
          <w:sz w:val="28"/>
          <w:szCs w:val="28"/>
        </w:rPr>
        <w:t>аОН</w:t>
      </w:r>
      <w:proofErr w:type="spellEnd"/>
      <w:r w:rsidRPr="00445892">
        <w:rPr>
          <w:color w:val="000000"/>
          <w:spacing w:val="-2"/>
          <w:sz w:val="28"/>
          <w:szCs w:val="28"/>
        </w:rPr>
        <w:t>. При 20°С по истечении 45 мин нежизнеспособные семена набухают, а жизнеспособные не набухают.</w:t>
      </w:r>
    </w:p>
    <w:p w14:paraId="44ABCC07" w14:textId="77777777" w:rsidR="00D83617" w:rsidRPr="00445892" w:rsidRDefault="00D83617" w:rsidP="00D83617">
      <w:pPr>
        <w:shd w:val="clear" w:color="auto" w:fill="FFFFFF"/>
        <w:ind w:left="83" w:right="108" w:firstLine="389"/>
        <w:jc w:val="both"/>
        <w:rPr>
          <w:sz w:val="28"/>
          <w:szCs w:val="28"/>
        </w:rPr>
      </w:pPr>
      <w:proofErr w:type="spellStart"/>
      <w:r w:rsidRPr="00445892">
        <w:rPr>
          <w:color w:val="000000"/>
          <w:spacing w:val="-2"/>
          <w:sz w:val="28"/>
          <w:szCs w:val="28"/>
        </w:rPr>
        <w:t>Люминисцентный</w:t>
      </w:r>
      <w:proofErr w:type="spellEnd"/>
      <w:r w:rsidRPr="00445892">
        <w:rPr>
          <w:color w:val="000000"/>
          <w:spacing w:val="-2"/>
          <w:sz w:val="28"/>
          <w:szCs w:val="28"/>
        </w:rPr>
        <w:t xml:space="preserve"> метод определения жизнеспособности семян основан на флуоресценции веществ мертвых семян. При осмотре под лучами ультрафиоле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тового света (осветитель ОП-18 со светофильтром УФС-3) вокруг нежизнеспо</w:t>
      </w:r>
      <w:r w:rsidRPr="00445892">
        <w:rPr>
          <w:color w:val="000000"/>
          <w:spacing w:val="-1"/>
          <w:sz w:val="28"/>
          <w:szCs w:val="28"/>
        </w:rPr>
        <w:softHyphen/>
        <w:t>собных семян наблюдаются ярко флуоресцирующие пятна размером больше семян (по клеверу в основном красный цвет, а по люцерне - голубой).</w:t>
      </w:r>
    </w:p>
    <w:p w14:paraId="0DBEFE6A" w14:textId="77777777" w:rsidR="00D83617" w:rsidRPr="00445892" w:rsidRDefault="00D83617" w:rsidP="00D83617">
      <w:pPr>
        <w:shd w:val="clear" w:color="auto" w:fill="FFFFFF"/>
        <w:ind w:left="83" w:right="108" w:firstLine="396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Жизнеспособность семян большинства полевых культур определяется ме</w:t>
      </w:r>
      <w:r w:rsidRPr="00445892">
        <w:rPr>
          <w:color w:val="000000"/>
          <w:spacing w:val="-2"/>
          <w:sz w:val="28"/>
          <w:szCs w:val="28"/>
        </w:rPr>
        <w:softHyphen/>
        <w:t xml:space="preserve">тодом окрашивания </w:t>
      </w:r>
      <w:proofErr w:type="spellStart"/>
      <w:r w:rsidRPr="00445892">
        <w:rPr>
          <w:color w:val="000000"/>
          <w:spacing w:val="-2"/>
          <w:sz w:val="28"/>
          <w:szCs w:val="28"/>
        </w:rPr>
        <w:t>тетразолом</w:t>
      </w:r>
      <w:proofErr w:type="spellEnd"/>
      <w:r w:rsidRPr="00445892">
        <w:rPr>
          <w:color w:val="000000"/>
          <w:spacing w:val="-2"/>
          <w:sz w:val="28"/>
          <w:szCs w:val="28"/>
        </w:rPr>
        <w:t>, индигокармином или кислым фуксином. Пред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варительно семена выдерживают в воде при 18-20°С в течение определенного времени (час): рожь, овес и др. - 1-2; ячмень, подсолнечник - 4-5; пшеница, ку</w:t>
      </w:r>
      <w:r w:rsidRPr="00445892">
        <w:rPr>
          <w:color w:val="000000"/>
          <w:spacing w:val="-1"/>
          <w:sz w:val="28"/>
          <w:szCs w:val="28"/>
        </w:rPr>
        <w:softHyphen/>
        <w:t xml:space="preserve">куруза - 5-6; гречиха - 16-17; горох, нут, вика и др. - 16-18. </w:t>
      </w:r>
      <w:r w:rsidRPr="00445892">
        <w:rPr>
          <w:color w:val="000000"/>
          <w:spacing w:val="-1"/>
          <w:sz w:val="28"/>
          <w:szCs w:val="28"/>
        </w:rPr>
        <w:lastRenderedPageBreak/>
        <w:t xml:space="preserve">После намачивания </w:t>
      </w:r>
      <w:r w:rsidRPr="00445892">
        <w:rPr>
          <w:color w:val="000000"/>
          <w:sz w:val="28"/>
          <w:szCs w:val="28"/>
        </w:rPr>
        <w:t>семена разрезают вдоль на две равные половинки (пшеница, ячмень, овес, ку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1"/>
          <w:sz w:val="28"/>
          <w:szCs w:val="28"/>
        </w:rPr>
        <w:t xml:space="preserve">куруза, рис) или снимают семенную оболочку (горох, подсолнечник, вика и </w:t>
      </w:r>
      <w:r w:rsidRPr="00445892">
        <w:rPr>
          <w:color w:val="000000"/>
          <w:spacing w:val="-1"/>
          <w:sz w:val="28"/>
          <w:szCs w:val="28"/>
        </w:rPr>
        <w:t>др.). Для анализа берется одна половина семени, а другая остается в емкостях с водой на случай повторного определения.</w:t>
      </w:r>
    </w:p>
    <w:p w14:paraId="7332E220" w14:textId="77777777" w:rsidR="00D83617" w:rsidRPr="00445892" w:rsidRDefault="00D83617" w:rsidP="00D83617">
      <w:pPr>
        <w:shd w:val="clear" w:color="auto" w:fill="FFFFFF"/>
        <w:ind w:left="90" w:right="108" w:firstLine="392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Метод окрашивания семян </w:t>
      </w:r>
      <w:proofErr w:type="spellStart"/>
      <w:r w:rsidRPr="00445892">
        <w:rPr>
          <w:color w:val="000000"/>
          <w:spacing w:val="-2"/>
          <w:sz w:val="28"/>
          <w:szCs w:val="28"/>
        </w:rPr>
        <w:t>тетразолом</w:t>
      </w:r>
      <w:proofErr w:type="spellEnd"/>
      <w:r w:rsidRPr="00445892">
        <w:rPr>
          <w:color w:val="000000"/>
          <w:spacing w:val="-2"/>
          <w:sz w:val="28"/>
          <w:szCs w:val="28"/>
        </w:rPr>
        <w:t xml:space="preserve"> основан на способности живых кле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4"/>
          <w:sz w:val="28"/>
          <w:szCs w:val="28"/>
        </w:rPr>
        <w:t xml:space="preserve">ток зародыша восстанавливать бесцветный раствор хлористого </w:t>
      </w:r>
      <w:proofErr w:type="spellStart"/>
      <w:r w:rsidRPr="00445892">
        <w:rPr>
          <w:color w:val="000000"/>
          <w:spacing w:val="4"/>
          <w:sz w:val="28"/>
          <w:szCs w:val="28"/>
        </w:rPr>
        <w:t>тетразола</w:t>
      </w:r>
      <w:proofErr w:type="spellEnd"/>
      <w:r w:rsidRPr="00445892">
        <w:rPr>
          <w:color w:val="000000"/>
          <w:spacing w:val="4"/>
          <w:sz w:val="28"/>
          <w:szCs w:val="28"/>
        </w:rPr>
        <w:t xml:space="preserve"> в </w:t>
      </w:r>
      <w:r w:rsidRPr="00445892">
        <w:rPr>
          <w:color w:val="000000"/>
          <w:spacing w:val="1"/>
          <w:sz w:val="28"/>
          <w:szCs w:val="28"/>
        </w:rPr>
        <w:t xml:space="preserve">фармазон. В результате зародыш живых семян приобретает красный цвет, </w:t>
      </w:r>
      <w:r w:rsidRPr="00445892">
        <w:rPr>
          <w:color w:val="000000"/>
          <w:spacing w:val="-1"/>
          <w:sz w:val="28"/>
          <w:szCs w:val="28"/>
        </w:rPr>
        <w:t xml:space="preserve">мертвых - остается неокрашенным. При этом методе каждую подготовленную </w:t>
      </w:r>
      <w:r w:rsidRPr="00445892">
        <w:rPr>
          <w:color w:val="000000"/>
          <w:sz w:val="28"/>
          <w:szCs w:val="28"/>
        </w:rPr>
        <w:t xml:space="preserve">сотню половинок семян тщательно промывают водой, а затем их помещают в </w:t>
      </w:r>
      <w:r w:rsidRPr="00445892">
        <w:rPr>
          <w:color w:val="000000"/>
          <w:spacing w:val="-2"/>
          <w:sz w:val="28"/>
          <w:szCs w:val="28"/>
        </w:rPr>
        <w:t xml:space="preserve">стакан с 0,5% раствором </w:t>
      </w:r>
      <w:proofErr w:type="spellStart"/>
      <w:r w:rsidRPr="00445892">
        <w:rPr>
          <w:color w:val="000000"/>
          <w:spacing w:val="-2"/>
          <w:sz w:val="28"/>
          <w:szCs w:val="28"/>
        </w:rPr>
        <w:t>тетразола</w:t>
      </w:r>
      <w:proofErr w:type="spellEnd"/>
      <w:r w:rsidRPr="00445892">
        <w:rPr>
          <w:color w:val="000000"/>
          <w:spacing w:val="-2"/>
          <w:sz w:val="28"/>
          <w:szCs w:val="28"/>
        </w:rPr>
        <w:t xml:space="preserve"> и оставляют на 1 час 30 мин при 20°С или на 40-50 мин при 30 С в темноте. По истечении соответствующего времени семена </w:t>
      </w:r>
      <w:r w:rsidRPr="00445892">
        <w:rPr>
          <w:color w:val="000000"/>
          <w:sz w:val="28"/>
          <w:szCs w:val="28"/>
        </w:rPr>
        <w:t>осматривают. К жизнеспособным относят половинки семян с окрашенным за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родышем.</w:t>
      </w:r>
    </w:p>
    <w:p w14:paraId="0219D99E" w14:textId="77777777" w:rsidR="00D83617" w:rsidRPr="00445892" w:rsidRDefault="00D83617" w:rsidP="00D83617">
      <w:pPr>
        <w:shd w:val="clear" w:color="auto" w:fill="FFFFFF"/>
        <w:spacing w:before="4"/>
        <w:ind w:left="79" w:right="108" w:firstLine="439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Метод окрашивания семян индигокармином или кислым фуксином осно</w:t>
      </w:r>
      <w:r w:rsidRPr="00445892">
        <w:rPr>
          <w:color w:val="000000"/>
          <w:spacing w:val="-1"/>
          <w:sz w:val="28"/>
          <w:szCs w:val="28"/>
        </w:rPr>
        <w:softHyphen/>
        <w:t xml:space="preserve">ван на том, что живая клетка зародыша непроницаема для растворов, тогда как </w:t>
      </w:r>
      <w:r w:rsidRPr="00445892">
        <w:rPr>
          <w:color w:val="000000"/>
          <w:sz w:val="28"/>
          <w:szCs w:val="28"/>
        </w:rPr>
        <w:t>мертвая легко их пропускает и окрашивается. При этом методе промытые по</w:t>
      </w:r>
      <w:r w:rsidRPr="00445892">
        <w:rPr>
          <w:color w:val="000000"/>
          <w:sz w:val="28"/>
          <w:szCs w:val="28"/>
        </w:rPr>
        <w:softHyphen/>
        <w:t xml:space="preserve">ловинки семян или целые семена со снятой оболочкой в стаканчике заливают </w:t>
      </w:r>
      <w:r w:rsidRPr="00445892">
        <w:rPr>
          <w:color w:val="000000"/>
          <w:spacing w:val="-2"/>
          <w:sz w:val="28"/>
          <w:szCs w:val="28"/>
        </w:rPr>
        <w:t xml:space="preserve">0,1% раствором индигокармина или кислого фуксина так, чтобы они полностью </w:t>
      </w:r>
      <w:r w:rsidRPr="00445892">
        <w:rPr>
          <w:color w:val="000000"/>
          <w:spacing w:val="2"/>
          <w:sz w:val="28"/>
          <w:szCs w:val="28"/>
        </w:rPr>
        <w:t xml:space="preserve">были покрыты раствором. По истечении необходимого времени (пшеница, </w:t>
      </w:r>
      <w:r w:rsidRPr="00445892">
        <w:rPr>
          <w:color w:val="000000"/>
          <w:spacing w:val="-1"/>
          <w:sz w:val="28"/>
          <w:szCs w:val="28"/>
        </w:rPr>
        <w:t xml:space="preserve">овес, рожь, ячмень, кукуруза, гречиха и др. - 10-15 мин; горох, бобы кормовые, </w:t>
      </w:r>
      <w:r w:rsidRPr="00445892">
        <w:rPr>
          <w:color w:val="000000"/>
          <w:sz w:val="28"/>
          <w:szCs w:val="28"/>
        </w:rPr>
        <w:t xml:space="preserve">соя, вика и др. - 2-3 часа) просматривают и подсчитывают жизнеспособные (с </w:t>
      </w:r>
      <w:r w:rsidRPr="00445892">
        <w:rPr>
          <w:color w:val="000000"/>
          <w:spacing w:val="-1"/>
          <w:sz w:val="28"/>
          <w:szCs w:val="28"/>
        </w:rPr>
        <w:t>неокрашенным зародышем) семена.</w:t>
      </w:r>
    </w:p>
    <w:p w14:paraId="34BE3CC5" w14:textId="77777777" w:rsidR="00D83617" w:rsidRPr="00445892" w:rsidRDefault="00D83617" w:rsidP="00D83617">
      <w:pPr>
        <w:shd w:val="clear" w:color="auto" w:fill="FFFFFF"/>
        <w:ind w:left="475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Результаты подсчета записывают в рабочий бланк (табл. 10).</w:t>
      </w:r>
    </w:p>
    <w:p w14:paraId="012E1828" w14:textId="77777777" w:rsidR="00D83617" w:rsidRPr="00445892" w:rsidRDefault="00D83617" w:rsidP="00D83617">
      <w:pPr>
        <w:shd w:val="clear" w:color="auto" w:fill="FFFFFF"/>
        <w:ind w:left="479"/>
        <w:rPr>
          <w:color w:val="000000"/>
          <w:spacing w:val="-2"/>
          <w:sz w:val="28"/>
          <w:szCs w:val="28"/>
        </w:rPr>
      </w:pPr>
    </w:p>
    <w:p w14:paraId="60615EB1" w14:textId="77777777" w:rsidR="00D83617" w:rsidRPr="00445892" w:rsidRDefault="00D83617" w:rsidP="00D83617">
      <w:pPr>
        <w:shd w:val="clear" w:color="auto" w:fill="FFFFFF"/>
        <w:ind w:left="479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Таблица 10 </w:t>
      </w:r>
      <w:r w:rsidRPr="00445892">
        <w:rPr>
          <w:color w:val="000000"/>
          <w:sz w:val="28"/>
          <w:szCs w:val="28"/>
        </w:rPr>
        <w:t>Рабочий бланк определения жизнеспособности семян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628"/>
      </w:tblGrid>
      <w:tr w:rsidR="00D83617" w:rsidRPr="00445892" w14:paraId="71F8E8E2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93EE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Проба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D86C" w14:textId="77777777" w:rsidR="00D83617" w:rsidRPr="00445892" w:rsidRDefault="00D83617" w:rsidP="0001301F">
            <w:pPr>
              <w:shd w:val="clear" w:color="auto" w:fill="FFFFFF"/>
              <w:ind w:left="266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Методы определения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5B3C" w14:textId="77777777" w:rsidR="00D83617" w:rsidRPr="00445892" w:rsidRDefault="00D83617" w:rsidP="0001301F">
            <w:pPr>
              <w:shd w:val="clear" w:color="auto" w:fill="FFFFFF"/>
              <w:ind w:left="25" w:right="43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Показатель </w:t>
            </w:r>
            <w:proofErr w:type="gramStart"/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жизнеспособности,%</w:t>
            </w:r>
            <w:proofErr w:type="gramEnd"/>
          </w:p>
        </w:tc>
      </w:tr>
      <w:tr w:rsidR="00D83617" w:rsidRPr="00445892" w14:paraId="06104BB7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0901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6293" w14:textId="77777777" w:rsidR="00D83617" w:rsidRPr="00445892" w:rsidRDefault="00D83617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7AF2" w14:textId="77777777" w:rsidR="00D83617" w:rsidRPr="00445892" w:rsidRDefault="00D83617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</w:tr>
      <w:tr w:rsidR="00D83617" w:rsidRPr="00445892" w14:paraId="2D2189C7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6EFE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D300" w14:textId="77777777" w:rsidR="00D83617" w:rsidRPr="00445892" w:rsidRDefault="00D83617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80D7" w14:textId="77777777" w:rsidR="00D83617" w:rsidRPr="00445892" w:rsidRDefault="00D83617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</w:tr>
      <w:tr w:rsidR="00D83617" w:rsidRPr="00445892" w14:paraId="0F39200D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70AE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Среднее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B7CD" w14:textId="77777777" w:rsidR="00D83617" w:rsidRPr="00445892" w:rsidRDefault="00D83617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FF3A" w14:textId="77777777" w:rsidR="00D83617" w:rsidRPr="00445892" w:rsidRDefault="00D83617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</w:tr>
    </w:tbl>
    <w:p w14:paraId="1D8F4D3E" w14:textId="77777777" w:rsidR="00D83617" w:rsidRPr="00445892" w:rsidRDefault="00D83617" w:rsidP="00D83617">
      <w:pPr>
        <w:shd w:val="clear" w:color="auto" w:fill="FFFFFF"/>
        <w:spacing w:before="184"/>
        <w:ind w:right="108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Жизнеспособность семян вычисляют в % как среднее арифметическое ре</w:t>
      </w:r>
      <w:r w:rsidRPr="00445892">
        <w:rPr>
          <w:color w:val="000000"/>
          <w:spacing w:val="-1"/>
          <w:sz w:val="28"/>
          <w:szCs w:val="28"/>
        </w:rPr>
        <w:softHyphen/>
        <w:t>зультатов анализа двух проб. Отклонения между показателями отдельных проб допускаются не более указанных в таблице 11.</w:t>
      </w:r>
    </w:p>
    <w:p w14:paraId="1D93180C" w14:textId="77777777" w:rsidR="00D83617" w:rsidRPr="00445892" w:rsidRDefault="00D83617" w:rsidP="00D83617">
      <w:pPr>
        <w:shd w:val="clear" w:color="auto" w:fill="FFFFFF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Таблица </w:t>
      </w:r>
      <w:proofErr w:type="gramStart"/>
      <w:r w:rsidRPr="00445892">
        <w:rPr>
          <w:color w:val="000000"/>
          <w:spacing w:val="-2"/>
          <w:sz w:val="28"/>
          <w:szCs w:val="28"/>
        </w:rPr>
        <w:t xml:space="preserve">11  </w:t>
      </w:r>
      <w:r w:rsidRPr="00445892">
        <w:rPr>
          <w:color w:val="000000"/>
          <w:spacing w:val="-1"/>
          <w:sz w:val="28"/>
          <w:szCs w:val="28"/>
        </w:rPr>
        <w:t>Среднеарифметический</w:t>
      </w:r>
      <w:proofErr w:type="gramEnd"/>
      <w:r w:rsidRPr="00445892">
        <w:rPr>
          <w:color w:val="000000"/>
          <w:spacing w:val="-1"/>
          <w:sz w:val="28"/>
          <w:szCs w:val="28"/>
        </w:rPr>
        <w:t xml:space="preserve"> показатель жизнеспособности семян </w:t>
      </w:r>
      <w:r w:rsidRPr="00445892">
        <w:rPr>
          <w:color w:val="000000"/>
          <w:spacing w:val="-2"/>
          <w:sz w:val="28"/>
          <w:szCs w:val="28"/>
        </w:rPr>
        <w:t>и допустимые расхождения по результатам анализа двух проб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8"/>
        <w:gridCol w:w="1504"/>
        <w:gridCol w:w="1588"/>
        <w:gridCol w:w="1577"/>
        <w:gridCol w:w="1507"/>
        <w:gridCol w:w="1591"/>
      </w:tblGrid>
      <w:tr w:rsidR="00D83617" w:rsidRPr="00445892" w14:paraId="042C2D56" w14:textId="77777777" w:rsidTr="0001301F"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33A4" w14:textId="77777777" w:rsidR="00D83617" w:rsidRPr="00445892" w:rsidRDefault="00D83617" w:rsidP="0001301F">
            <w:pPr>
              <w:shd w:val="clear" w:color="auto" w:fill="FFFFFF"/>
              <w:ind w:left="4" w:right="7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Среднеариф</w:t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метический показатель 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жизнеспо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собности, %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E5A8" w14:textId="77777777" w:rsidR="00D83617" w:rsidRPr="00445892" w:rsidRDefault="00D83617" w:rsidP="0001301F">
            <w:pPr>
              <w:shd w:val="clear" w:color="auto" w:fill="FFFFFF"/>
              <w:ind w:right="7"/>
              <w:jc w:val="center"/>
              <w:rPr>
                <w:rFonts w:eastAsia="Batang"/>
                <w:color w:val="000000"/>
                <w:spacing w:val="-6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 xml:space="preserve">Отклонения 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по двум </w:t>
            </w:r>
          </w:p>
          <w:p w14:paraId="7E7A3804" w14:textId="77777777" w:rsidR="00D83617" w:rsidRPr="00445892" w:rsidRDefault="00D83617" w:rsidP="0001301F">
            <w:pPr>
              <w:shd w:val="clear" w:color="auto" w:fill="FFFFFF"/>
              <w:ind w:right="7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про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бам, %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F76D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Допустимые расхождения по результа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  <w:t xml:space="preserve">там двух 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проб, %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E1BF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Среднеариф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 xml:space="preserve">метический показатель 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жизнеспо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  <w:t>собности, %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2B5C" w14:textId="77777777" w:rsidR="00D83617" w:rsidRPr="00445892" w:rsidRDefault="00D83617" w:rsidP="0001301F">
            <w:pPr>
              <w:shd w:val="clear" w:color="auto" w:fill="FFFFFF"/>
              <w:ind w:right="11"/>
              <w:jc w:val="center"/>
              <w:rPr>
                <w:rFonts w:eastAsia="Batang"/>
                <w:color w:val="000000"/>
                <w:spacing w:val="-6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 xml:space="preserve">Отклонения 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по двум </w:t>
            </w:r>
          </w:p>
          <w:p w14:paraId="6F38537E" w14:textId="77777777" w:rsidR="00D83617" w:rsidRPr="00445892" w:rsidRDefault="00D83617" w:rsidP="0001301F">
            <w:pPr>
              <w:shd w:val="clear" w:color="auto" w:fill="FFFFFF"/>
              <w:ind w:right="11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про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бам, %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F844" w14:textId="77777777" w:rsidR="00D83617" w:rsidRPr="00445892" w:rsidRDefault="00D83617" w:rsidP="0001301F">
            <w:pPr>
              <w:shd w:val="clear" w:color="auto" w:fill="FFFFFF"/>
              <w:ind w:right="14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 xml:space="preserve">Допустимые расхождения 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по результа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там двух проб, %</w:t>
            </w:r>
          </w:p>
        </w:tc>
      </w:tr>
      <w:tr w:rsidR="00D83617" w:rsidRPr="00445892" w14:paraId="11892CBD" w14:textId="77777777" w:rsidTr="0001301F"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ED8C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DB44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9D84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9451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88-89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A638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11-12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6E0F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</w:t>
            </w:r>
          </w:p>
        </w:tc>
      </w:tr>
      <w:tr w:rsidR="00D83617" w:rsidRPr="00445892" w14:paraId="53430B75" w14:textId="77777777" w:rsidTr="0001301F"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08BB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lastRenderedPageBreak/>
              <w:t>98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BF01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77BB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3034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84-87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0A9E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13-16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0D11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</w:tr>
      <w:tr w:rsidR="00D83617" w:rsidRPr="00445892" w14:paraId="0408A7CF" w14:textId="77777777" w:rsidTr="0001301F"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6FE1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E58E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31C2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A9A8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79-83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6521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3"/>
                <w:sz w:val="28"/>
                <w:szCs w:val="28"/>
              </w:rPr>
              <w:t>17-21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6753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11</w:t>
            </w:r>
          </w:p>
        </w:tc>
      </w:tr>
      <w:tr w:rsidR="00D83617" w:rsidRPr="00445892" w14:paraId="70BA85C6" w14:textId="77777777" w:rsidTr="0001301F"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5CB5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от 95 до 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618D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4-5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10E1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331F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74-78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0C9F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22-26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F9DD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12</w:t>
            </w:r>
          </w:p>
        </w:tc>
      </w:tr>
      <w:tr w:rsidR="00D83617" w:rsidRPr="00445892" w14:paraId="10737FB7" w14:textId="77777777" w:rsidTr="0001301F"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EBC0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от 93 до 94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F11A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6-7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4FCE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781D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65-73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C80C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27-35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7A8F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13</w:t>
            </w:r>
          </w:p>
        </w:tc>
      </w:tr>
      <w:tr w:rsidR="00D83617" w:rsidRPr="00445892" w14:paraId="15920FBD" w14:textId="77777777" w:rsidTr="0001301F"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5910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от 90- до 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7C86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8-10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05FC" w14:textId="77777777" w:rsidR="00D83617" w:rsidRPr="00445892" w:rsidRDefault="00D83617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5E34" w14:textId="77777777" w:rsidR="00D83617" w:rsidRPr="00445892" w:rsidRDefault="00D83617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B992" w14:textId="77777777" w:rsidR="00D83617" w:rsidRPr="00445892" w:rsidRDefault="00D83617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F739" w14:textId="77777777" w:rsidR="00D83617" w:rsidRPr="00445892" w:rsidRDefault="00D83617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</w:tr>
    </w:tbl>
    <w:p w14:paraId="1F728AD2" w14:textId="77777777" w:rsidR="00D83617" w:rsidRPr="00445892" w:rsidRDefault="00D83617" w:rsidP="00D83617">
      <w:pPr>
        <w:shd w:val="clear" w:color="auto" w:fill="FFFFFF"/>
        <w:ind w:left="7" w:right="4" w:hanging="7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Порядок проведения работы по определению жизнеспособности семян пу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3"/>
          <w:sz w:val="28"/>
          <w:szCs w:val="28"/>
        </w:rPr>
        <w:t>тем окрашивания-</w:t>
      </w:r>
    </w:p>
    <w:p w14:paraId="084466DF" w14:textId="77777777" w:rsidR="00D83617" w:rsidRPr="00445892" w:rsidRDefault="00D83617" w:rsidP="00D83617">
      <w:pPr>
        <w:widowControl w:val="0"/>
        <w:numPr>
          <w:ilvl w:val="0"/>
          <w:numId w:val="1"/>
        </w:numPr>
        <w:shd w:val="clear" w:color="auto" w:fill="FFFFFF"/>
        <w:tabs>
          <w:tab w:val="left" w:pos="637"/>
        </w:tabs>
        <w:autoSpaceDE w:val="0"/>
        <w:autoSpaceDN w:val="0"/>
        <w:adjustRightInd w:val="0"/>
        <w:spacing w:before="7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из чистых семян основной культуры выделяют две пробы по 100 штук в </w:t>
      </w:r>
      <w:r w:rsidRPr="00445892">
        <w:rPr>
          <w:color w:val="000000"/>
          <w:spacing w:val="-3"/>
          <w:sz w:val="28"/>
          <w:szCs w:val="28"/>
        </w:rPr>
        <w:t>каждой;</w:t>
      </w:r>
    </w:p>
    <w:p w14:paraId="432B1E8D" w14:textId="77777777" w:rsidR="00D83617" w:rsidRPr="00445892" w:rsidRDefault="00D83617" w:rsidP="00D83617">
      <w:pPr>
        <w:widowControl w:val="0"/>
        <w:numPr>
          <w:ilvl w:val="0"/>
          <w:numId w:val="1"/>
        </w:numPr>
        <w:shd w:val="clear" w:color="auto" w:fill="FFFFFF"/>
        <w:tabs>
          <w:tab w:val="left" w:pos="637"/>
        </w:tabs>
        <w:autoSpaceDE w:val="0"/>
        <w:autoSpaceDN w:val="0"/>
        <w:adjustRightInd w:val="0"/>
        <w:spacing w:before="7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2"/>
          <w:sz w:val="28"/>
          <w:szCs w:val="28"/>
        </w:rPr>
        <w:t>обе пробы замачивают в воде в течение от 1-2 (ячмень и др.) до 16-18</w:t>
      </w:r>
      <w:r w:rsidRPr="00445892">
        <w:rPr>
          <w:color w:val="000000"/>
          <w:spacing w:val="2"/>
          <w:sz w:val="28"/>
          <w:szCs w:val="28"/>
        </w:rPr>
        <w:br/>
      </w:r>
      <w:r w:rsidRPr="00445892">
        <w:rPr>
          <w:color w:val="000000"/>
          <w:spacing w:val="1"/>
          <w:sz w:val="28"/>
          <w:szCs w:val="28"/>
        </w:rPr>
        <w:t>часов (горох и др.) при температуре 18-20°С, а свежеубранные семена</w:t>
      </w:r>
      <w:r w:rsidRPr="00445892">
        <w:rPr>
          <w:color w:val="000000"/>
          <w:spacing w:val="1"/>
          <w:sz w:val="28"/>
          <w:szCs w:val="28"/>
        </w:rPr>
        <w:br/>
      </w:r>
      <w:r w:rsidRPr="00445892">
        <w:rPr>
          <w:color w:val="000000"/>
          <w:spacing w:val="-2"/>
          <w:sz w:val="28"/>
          <w:szCs w:val="28"/>
        </w:rPr>
        <w:t>при температуре 10-15°С;</w:t>
      </w:r>
    </w:p>
    <w:p w14:paraId="683FE122" w14:textId="77777777" w:rsidR="00D83617" w:rsidRPr="00445892" w:rsidRDefault="00D83617" w:rsidP="00D83617">
      <w:pPr>
        <w:widowControl w:val="0"/>
        <w:numPr>
          <w:ilvl w:val="0"/>
          <w:numId w:val="1"/>
        </w:numPr>
        <w:shd w:val="clear" w:color="auto" w:fill="FFFFFF"/>
        <w:tabs>
          <w:tab w:val="left" w:pos="637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>замоченные семена (у семян овса и риса предварительно удаляют цве</w:t>
      </w:r>
      <w:r w:rsidRPr="00445892">
        <w:rPr>
          <w:color w:val="000000"/>
          <w:spacing w:val="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>точные чешуи) разрезают вдоль зародыша на две половинки;</w:t>
      </w:r>
    </w:p>
    <w:p w14:paraId="75ACD45A" w14:textId="77777777" w:rsidR="00D83617" w:rsidRPr="00445892" w:rsidRDefault="00D83617" w:rsidP="00D83617">
      <w:pPr>
        <w:widowControl w:val="0"/>
        <w:numPr>
          <w:ilvl w:val="0"/>
          <w:numId w:val="1"/>
        </w:numPr>
        <w:shd w:val="clear" w:color="auto" w:fill="FFFFFF"/>
        <w:tabs>
          <w:tab w:val="left" w:pos="637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>для анализа берут одну сотню половинок, а вторую складывают в ста</w:t>
      </w:r>
      <w:r w:rsidRPr="00445892">
        <w:rPr>
          <w:color w:val="000000"/>
          <w:spacing w:val="-1"/>
          <w:sz w:val="28"/>
          <w:szCs w:val="28"/>
        </w:rPr>
        <w:t>канчик с водой на случай повторного определения;</w:t>
      </w:r>
    </w:p>
    <w:p w14:paraId="025B7C55" w14:textId="77777777" w:rsidR="00D83617" w:rsidRPr="00445892" w:rsidRDefault="00D83617" w:rsidP="00D83617">
      <w:pPr>
        <w:widowControl w:val="0"/>
        <w:numPr>
          <w:ilvl w:val="0"/>
          <w:numId w:val="1"/>
        </w:numPr>
        <w:shd w:val="clear" w:color="auto" w:fill="FFFFFF"/>
        <w:tabs>
          <w:tab w:val="left" w:pos="637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каждую подготовленную сотню половинок семян погружают в раствор </w:t>
      </w:r>
      <w:r w:rsidRPr="00445892">
        <w:rPr>
          <w:color w:val="000000"/>
          <w:spacing w:val="1"/>
          <w:sz w:val="28"/>
          <w:szCs w:val="28"/>
        </w:rPr>
        <w:t xml:space="preserve">и выдерживают в темноте: в </w:t>
      </w:r>
      <w:proofErr w:type="spellStart"/>
      <w:r w:rsidRPr="00445892">
        <w:rPr>
          <w:color w:val="000000"/>
          <w:spacing w:val="1"/>
          <w:sz w:val="28"/>
          <w:szCs w:val="28"/>
        </w:rPr>
        <w:t>тетразоле</w:t>
      </w:r>
      <w:proofErr w:type="spellEnd"/>
      <w:r w:rsidRPr="00445892">
        <w:rPr>
          <w:color w:val="000000"/>
          <w:spacing w:val="1"/>
          <w:sz w:val="28"/>
          <w:szCs w:val="28"/>
        </w:rPr>
        <w:t xml:space="preserve"> - 1 час 30 мин при 20°С или 40-</w:t>
      </w:r>
      <w:r w:rsidRPr="00445892">
        <w:rPr>
          <w:color w:val="000000"/>
          <w:sz w:val="28"/>
          <w:szCs w:val="28"/>
        </w:rPr>
        <w:t xml:space="preserve">50 мин при температуре 30°С; в растворах индигокармина или кислого </w:t>
      </w:r>
      <w:r w:rsidRPr="00445892">
        <w:rPr>
          <w:color w:val="000000"/>
          <w:spacing w:val="3"/>
          <w:sz w:val="28"/>
          <w:szCs w:val="28"/>
        </w:rPr>
        <w:t>фуксина- 10-15мин;</w:t>
      </w:r>
    </w:p>
    <w:p w14:paraId="0ABD7145" w14:textId="77777777" w:rsidR="00D83617" w:rsidRPr="00445892" w:rsidRDefault="00D83617" w:rsidP="00D83617">
      <w:pPr>
        <w:widowControl w:val="0"/>
        <w:numPr>
          <w:ilvl w:val="0"/>
          <w:numId w:val="1"/>
        </w:numPr>
        <w:shd w:val="clear" w:color="auto" w:fill="FFFFFF"/>
        <w:tabs>
          <w:tab w:val="left" w:pos="637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3"/>
          <w:sz w:val="28"/>
          <w:szCs w:val="28"/>
        </w:rPr>
        <w:t>по истечении времени выдерживания половинки семян вынимают из р</w:t>
      </w:r>
      <w:r w:rsidRPr="00445892">
        <w:rPr>
          <w:color w:val="000000"/>
          <w:spacing w:val="2"/>
          <w:sz w:val="28"/>
          <w:szCs w:val="28"/>
        </w:rPr>
        <w:t>аствора, промывают водой и просматривают с помощью луп или не</w:t>
      </w:r>
      <w:r w:rsidRPr="00445892">
        <w:rPr>
          <w:color w:val="000000"/>
          <w:spacing w:val="2"/>
          <w:sz w:val="28"/>
          <w:szCs w:val="28"/>
        </w:rPr>
        <w:softHyphen/>
      </w:r>
      <w:r w:rsidRPr="00445892">
        <w:rPr>
          <w:color w:val="000000"/>
          <w:spacing w:val="2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>вооруженным глазом;</w:t>
      </w:r>
    </w:p>
    <w:p w14:paraId="20AF13E0" w14:textId="77777777" w:rsidR="00D83617" w:rsidRPr="00445892" w:rsidRDefault="00D83617" w:rsidP="00D83617">
      <w:pPr>
        <w:widowControl w:val="0"/>
        <w:numPr>
          <w:ilvl w:val="0"/>
          <w:numId w:val="1"/>
        </w:numPr>
        <w:shd w:val="clear" w:color="auto" w:fill="FFFFFF"/>
        <w:tabs>
          <w:tab w:val="left" w:pos="637"/>
        </w:tabs>
        <w:autoSpaceDE w:val="0"/>
        <w:autoSpaceDN w:val="0"/>
        <w:adjustRightInd w:val="0"/>
        <w:spacing w:before="7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2"/>
          <w:sz w:val="28"/>
          <w:szCs w:val="28"/>
        </w:rPr>
        <w:t>по количеству окрашенных (</w:t>
      </w:r>
      <w:proofErr w:type="spellStart"/>
      <w:r w:rsidRPr="00445892">
        <w:rPr>
          <w:color w:val="000000"/>
          <w:spacing w:val="2"/>
          <w:sz w:val="28"/>
          <w:szCs w:val="28"/>
        </w:rPr>
        <w:t>тетразолом</w:t>
      </w:r>
      <w:proofErr w:type="spellEnd"/>
      <w:r w:rsidRPr="00445892">
        <w:rPr>
          <w:color w:val="000000"/>
          <w:spacing w:val="2"/>
          <w:sz w:val="28"/>
          <w:szCs w:val="28"/>
        </w:rPr>
        <w:t xml:space="preserve">) или неокрашенных (кислым </w:t>
      </w:r>
      <w:r w:rsidRPr="00445892">
        <w:rPr>
          <w:color w:val="000000"/>
          <w:spacing w:val="3"/>
          <w:sz w:val="28"/>
          <w:szCs w:val="28"/>
        </w:rPr>
        <w:t>фуксином или индигокармином) зародышей устанавливают процент</w:t>
      </w:r>
      <w:r w:rsidRPr="00445892">
        <w:rPr>
          <w:color w:val="000000"/>
          <w:spacing w:val="3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>жизнеспособных семян;</w:t>
      </w:r>
    </w:p>
    <w:p w14:paraId="779A3E7F" w14:textId="77777777" w:rsidR="00D83617" w:rsidRPr="00445892" w:rsidRDefault="00D83617" w:rsidP="00D83617">
      <w:pPr>
        <w:widowControl w:val="0"/>
        <w:numPr>
          <w:ilvl w:val="0"/>
          <w:numId w:val="1"/>
        </w:numPr>
        <w:shd w:val="clear" w:color="auto" w:fill="FFFFFF"/>
        <w:tabs>
          <w:tab w:val="left" w:pos="637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результаты подсчета записывают в рабочий бланк (табл. 8);</w:t>
      </w:r>
    </w:p>
    <w:p w14:paraId="735C7FB0" w14:textId="77777777" w:rsidR="00D83617" w:rsidRPr="00445892" w:rsidRDefault="00D83617" w:rsidP="00D83617">
      <w:pPr>
        <w:widowControl w:val="0"/>
        <w:numPr>
          <w:ilvl w:val="0"/>
          <w:numId w:val="1"/>
        </w:numPr>
        <w:shd w:val="clear" w:color="auto" w:fill="FFFFFF"/>
        <w:tabs>
          <w:tab w:val="left" w:pos="637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 данным двух проб рассчитывают среднеарифметический показатель</w:t>
      </w:r>
      <w:r w:rsidRPr="00445892">
        <w:rPr>
          <w:color w:val="000000"/>
          <w:spacing w:val="-1"/>
          <w:sz w:val="28"/>
          <w:szCs w:val="28"/>
        </w:rPr>
        <w:br/>
      </w:r>
      <w:r w:rsidRPr="00445892">
        <w:rPr>
          <w:color w:val="000000"/>
          <w:spacing w:val="3"/>
          <w:sz w:val="28"/>
          <w:szCs w:val="28"/>
        </w:rPr>
        <w:t>жизнеспособности семян в % и сравнивают с допустимыми отклоне</w:t>
      </w:r>
      <w:r w:rsidRPr="00445892">
        <w:rPr>
          <w:color w:val="000000"/>
          <w:spacing w:val="3"/>
          <w:sz w:val="28"/>
          <w:szCs w:val="28"/>
        </w:rPr>
        <w:softHyphen/>
      </w:r>
      <w:r w:rsidRPr="00445892">
        <w:rPr>
          <w:color w:val="000000"/>
          <w:spacing w:val="-4"/>
          <w:sz w:val="28"/>
          <w:szCs w:val="28"/>
        </w:rPr>
        <w:t>ниями;</w:t>
      </w:r>
    </w:p>
    <w:p w14:paraId="3E9B7A99" w14:textId="77777777" w:rsidR="00D83617" w:rsidRPr="00445892" w:rsidRDefault="00D83617" w:rsidP="00D83617">
      <w:pPr>
        <w:shd w:val="clear" w:color="auto" w:fill="FFFFFF"/>
        <w:spacing w:before="7"/>
        <w:ind w:left="648" w:right="32" w:hanging="7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при расхождении результатов анализа проб на величину, превышаю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щую допускаемые показатели, определение повторяют на вторых поло</w:t>
      </w:r>
      <w:r w:rsidRPr="00445892">
        <w:rPr>
          <w:color w:val="000000"/>
          <w:spacing w:val="-1"/>
          <w:sz w:val="28"/>
          <w:szCs w:val="28"/>
        </w:rPr>
        <w:softHyphen/>
        <w:t>винках, отложенных в стаканчик.</w:t>
      </w:r>
    </w:p>
    <w:p w14:paraId="6DBB1C91" w14:textId="77777777" w:rsidR="00D83617" w:rsidRPr="00445892" w:rsidRDefault="00D83617" w:rsidP="00D83617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1"/>
          <w:sz w:val="28"/>
          <w:szCs w:val="28"/>
        </w:rPr>
        <w:t>Вопросы самопроверки:</w:t>
      </w:r>
    </w:p>
    <w:p w14:paraId="3E43D07A" w14:textId="77777777" w:rsidR="00D83617" w:rsidRPr="00445892" w:rsidRDefault="00D83617" w:rsidP="00D83617">
      <w:pPr>
        <w:widowControl w:val="0"/>
        <w:numPr>
          <w:ilvl w:val="0"/>
          <w:numId w:val="3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rPr>
          <w:spacing w:val="-16"/>
          <w:sz w:val="28"/>
          <w:szCs w:val="28"/>
        </w:rPr>
      </w:pPr>
      <w:r w:rsidRPr="00445892">
        <w:rPr>
          <w:spacing w:val="-1"/>
          <w:sz w:val="28"/>
          <w:szCs w:val="28"/>
        </w:rPr>
        <w:t>Что понимают под жизнеспособностью семян?</w:t>
      </w:r>
    </w:p>
    <w:p w14:paraId="4AA19E14" w14:textId="77777777" w:rsidR="00D83617" w:rsidRPr="00445892" w:rsidRDefault="00D83617" w:rsidP="00D83617">
      <w:pPr>
        <w:widowControl w:val="0"/>
        <w:numPr>
          <w:ilvl w:val="0"/>
          <w:numId w:val="3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rPr>
          <w:spacing w:val="-9"/>
          <w:sz w:val="28"/>
          <w:szCs w:val="28"/>
        </w:rPr>
      </w:pPr>
      <w:r w:rsidRPr="00445892">
        <w:rPr>
          <w:spacing w:val="-1"/>
          <w:sz w:val="28"/>
          <w:szCs w:val="28"/>
        </w:rPr>
        <w:t>Когда используется показатель жизнеспособности семян?</w:t>
      </w:r>
    </w:p>
    <w:p w14:paraId="353A433A" w14:textId="77777777" w:rsidR="00D83617" w:rsidRPr="00445892" w:rsidRDefault="00D83617" w:rsidP="00D83617">
      <w:pPr>
        <w:widowControl w:val="0"/>
        <w:numPr>
          <w:ilvl w:val="0"/>
          <w:numId w:val="3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rPr>
          <w:spacing w:val="-11"/>
          <w:sz w:val="28"/>
          <w:szCs w:val="28"/>
        </w:rPr>
      </w:pPr>
      <w:r w:rsidRPr="00445892">
        <w:rPr>
          <w:spacing w:val="-2"/>
          <w:sz w:val="28"/>
          <w:szCs w:val="28"/>
        </w:rPr>
        <w:t>Каков порядок определения жизнеспособности семян методом ок</w:t>
      </w:r>
      <w:r w:rsidRPr="00445892">
        <w:rPr>
          <w:spacing w:val="-2"/>
          <w:sz w:val="28"/>
          <w:szCs w:val="28"/>
        </w:rPr>
        <w:softHyphen/>
      </w:r>
      <w:r w:rsidRPr="00445892">
        <w:rPr>
          <w:sz w:val="28"/>
          <w:szCs w:val="28"/>
        </w:rPr>
        <w:t>рашивания?</w:t>
      </w:r>
    </w:p>
    <w:p w14:paraId="1731D95F" w14:textId="77777777" w:rsidR="00D83617" w:rsidRPr="00445892" w:rsidRDefault="00D83617" w:rsidP="00D83617">
      <w:pPr>
        <w:widowControl w:val="0"/>
        <w:numPr>
          <w:ilvl w:val="0"/>
          <w:numId w:val="3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rPr>
          <w:spacing w:val="-10"/>
          <w:sz w:val="28"/>
          <w:szCs w:val="28"/>
        </w:rPr>
      </w:pPr>
      <w:r w:rsidRPr="00445892">
        <w:rPr>
          <w:spacing w:val="-2"/>
          <w:sz w:val="28"/>
          <w:szCs w:val="28"/>
        </w:rPr>
        <w:t>Каков порядок определения жизнеспособности семян люминес</w:t>
      </w:r>
      <w:r w:rsidRPr="00445892">
        <w:rPr>
          <w:spacing w:val="-2"/>
          <w:sz w:val="28"/>
          <w:szCs w:val="28"/>
        </w:rPr>
        <w:softHyphen/>
      </w:r>
      <w:r w:rsidRPr="00445892">
        <w:rPr>
          <w:sz w:val="28"/>
          <w:szCs w:val="28"/>
        </w:rPr>
        <w:t>центным методом?</w:t>
      </w:r>
    </w:p>
    <w:p w14:paraId="6E6CC80F" w14:textId="77777777" w:rsidR="00D83617" w:rsidRPr="00445892" w:rsidRDefault="00D83617" w:rsidP="00D83617">
      <w:pPr>
        <w:widowControl w:val="0"/>
        <w:numPr>
          <w:ilvl w:val="0"/>
          <w:numId w:val="2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rPr>
          <w:spacing w:val="-13"/>
          <w:sz w:val="28"/>
          <w:szCs w:val="28"/>
        </w:rPr>
      </w:pPr>
      <w:r w:rsidRPr="00445892">
        <w:rPr>
          <w:spacing w:val="-2"/>
          <w:sz w:val="28"/>
          <w:szCs w:val="28"/>
        </w:rPr>
        <w:t>У каких культур определятся жизнеспособность семян люминес</w:t>
      </w:r>
      <w:r w:rsidRPr="00445892">
        <w:rPr>
          <w:spacing w:val="-2"/>
          <w:sz w:val="28"/>
          <w:szCs w:val="28"/>
        </w:rPr>
        <w:softHyphen/>
      </w:r>
      <w:r w:rsidRPr="00445892">
        <w:rPr>
          <w:spacing w:val="-1"/>
          <w:sz w:val="28"/>
          <w:szCs w:val="28"/>
        </w:rPr>
        <w:t>центным методом и методом по скорости набухания?</w:t>
      </w:r>
    </w:p>
    <w:p w14:paraId="5E43CA47" w14:textId="77777777" w:rsidR="00D83617" w:rsidRPr="00445892" w:rsidRDefault="00D83617" w:rsidP="00D83617">
      <w:pPr>
        <w:widowControl w:val="0"/>
        <w:numPr>
          <w:ilvl w:val="0"/>
          <w:numId w:val="2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rPr>
          <w:spacing w:val="-13"/>
          <w:sz w:val="28"/>
          <w:szCs w:val="28"/>
        </w:rPr>
      </w:pPr>
      <w:r w:rsidRPr="00445892">
        <w:rPr>
          <w:spacing w:val="-1"/>
          <w:sz w:val="28"/>
          <w:szCs w:val="28"/>
        </w:rPr>
        <w:t>Каков порядок вычисления жизнеспособности семян?</w:t>
      </w:r>
    </w:p>
    <w:p w14:paraId="606C5BC5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F00D4C"/>
    <w:lvl w:ilvl="0">
      <w:numFmt w:val="bullet"/>
      <w:lvlText w:val="*"/>
      <w:lvlJc w:val="left"/>
    </w:lvl>
  </w:abstractNum>
  <w:abstractNum w:abstractNumId="1" w15:restartNumberingAfterBreak="0">
    <w:nsid w:val="1FAD571B"/>
    <w:multiLevelType w:val="singleLevel"/>
    <w:tmpl w:val="FBFA529C"/>
    <w:lvl w:ilvl="0">
      <w:start w:val="5"/>
      <w:numFmt w:val="decimal"/>
      <w:lvlText w:val="%1."/>
      <w:legacy w:legacy="1" w:legacySpace="0" w:legacyIndent="24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31E721D"/>
    <w:multiLevelType w:val="singleLevel"/>
    <w:tmpl w:val="E4C2A07A"/>
    <w:lvl w:ilvl="0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BB12C3A"/>
    <w:multiLevelType w:val="singleLevel"/>
    <w:tmpl w:val="4706071E"/>
    <w:lvl w:ilvl="0">
      <w:start w:val="1"/>
      <w:numFmt w:val="decimal"/>
      <w:lvlText w:val="%1."/>
      <w:legacy w:legacy="1" w:legacySpace="0" w:legacyIndent="24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33A48F9"/>
    <w:multiLevelType w:val="singleLevel"/>
    <w:tmpl w:val="2EAE354E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4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617"/>
    <w:rsid w:val="003A23E5"/>
    <w:rsid w:val="008B3092"/>
    <w:rsid w:val="00BD0723"/>
    <w:rsid w:val="00D83617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F8F48"/>
  <w15:chartTrackingRefBased/>
  <w15:docId w15:val="{52304054-FC80-4C3D-AD75-3582ED7E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987</Words>
  <Characters>5629</Characters>
  <Application>Microsoft Office Word</Application>
  <DocSecurity>0</DocSecurity>
  <Lines>46</Lines>
  <Paragraphs>13</Paragraphs>
  <ScaleCrop>false</ScaleCrop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2024-11-10T06:05:00Z</dcterms:created>
  <dcterms:modified xsi:type="dcterms:W3CDTF">2024-11-10T06:05:00Z</dcterms:modified>
</cp:coreProperties>
</file>