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51EA6" w14:textId="77777777" w:rsidR="00536D47" w:rsidRDefault="00536D47" w:rsidP="00536D47">
      <w:pPr>
        <w:shd w:val="clear" w:color="auto" w:fill="FFFFFF"/>
        <w:ind w:left="54"/>
        <w:jc w:val="center"/>
        <w:rPr>
          <w:spacing w:val="-8"/>
          <w:sz w:val="28"/>
          <w:szCs w:val="28"/>
        </w:rPr>
      </w:pPr>
      <w:r w:rsidRPr="000F4718">
        <w:rPr>
          <w:spacing w:val="-8"/>
          <w:sz w:val="28"/>
          <w:szCs w:val="28"/>
        </w:rPr>
        <w:t>Лекция-</w:t>
      </w:r>
      <w:r>
        <w:rPr>
          <w:spacing w:val="-8"/>
          <w:sz w:val="28"/>
          <w:szCs w:val="28"/>
        </w:rPr>
        <w:t>3</w:t>
      </w:r>
    </w:p>
    <w:p w14:paraId="7F057728" w14:textId="77777777" w:rsidR="00536D47" w:rsidRPr="000F4718" w:rsidRDefault="00536D47" w:rsidP="00536D47">
      <w:pPr>
        <w:shd w:val="clear" w:color="auto" w:fill="FFFFFF"/>
        <w:ind w:left="54"/>
        <w:jc w:val="center"/>
        <w:rPr>
          <w:b/>
          <w:bCs/>
          <w:sz w:val="28"/>
          <w:szCs w:val="28"/>
        </w:rPr>
      </w:pPr>
      <w:r w:rsidRPr="000F4718">
        <w:rPr>
          <w:spacing w:val="-8"/>
          <w:sz w:val="28"/>
          <w:szCs w:val="28"/>
        </w:rPr>
        <w:t xml:space="preserve"> </w:t>
      </w:r>
      <w:r w:rsidRPr="000F4718">
        <w:rPr>
          <w:b/>
          <w:bCs/>
          <w:sz w:val="28"/>
          <w:szCs w:val="28"/>
        </w:rPr>
        <w:t xml:space="preserve"> ПОСЕВНЫЕ КАЧЕСТВА СЕМЯН</w:t>
      </w:r>
    </w:p>
    <w:p w14:paraId="0FB923DC" w14:textId="77777777" w:rsidR="00536D47" w:rsidRPr="000F4718" w:rsidRDefault="00536D47" w:rsidP="00536D47">
      <w:pPr>
        <w:numPr>
          <w:ilvl w:val="0"/>
          <w:numId w:val="1"/>
        </w:numPr>
        <w:shd w:val="clear" w:color="auto" w:fill="FFFFFF"/>
        <w:rPr>
          <w:b/>
          <w:sz w:val="28"/>
          <w:szCs w:val="28"/>
        </w:rPr>
      </w:pPr>
      <w:r w:rsidRPr="000F4718">
        <w:rPr>
          <w:b/>
          <w:sz w:val="28"/>
          <w:szCs w:val="28"/>
        </w:rPr>
        <w:t>Чистота семян и принципы ее определения</w:t>
      </w:r>
    </w:p>
    <w:p w14:paraId="4CA158CE" w14:textId="77777777" w:rsidR="00536D47" w:rsidRPr="000F4718" w:rsidRDefault="00536D47" w:rsidP="00536D47">
      <w:pPr>
        <w:numPr>
          <w:ilvl w:val="0"/>
          <w:numId w:val="1"/>
        </w:numPr>
        <w:shd w:val="clear" w:color="auto" w:fill="FFFFFF"/>
        <w:rPr>
          <w:b/>
          <w:bCs/>
          <w:sz w:val="28"/>
          <w:szCs w:val="28"/>
        </w:rPr>
      </w:pPr>
      <w:r w:rsidRPr="000F4718">
        <w:rPr>
          <w:b/>
          <w:bCs/>
          <w:spacing w:val="-1"/>
          <w:sz w:val="28"/>
          <w:szCs w:val="28"/>
        </w:rPr>
        <w:t xml:space="preserve"> Всхожесть, энергия прорастания и влажность семян</w:t>
      </w:r>
    </w:p>
    <w:p w14:paraId="64D8C547" w14:textId="77777777" w:rsidR="00536D47" w:rsidRPr="000F4718" w:rsidRDefault="00536D47" w:rsidP="00536D47">
      <w:pPr>
        <w:shd w:val="clear" w:color="auto" w:fill="FFFFFF"/>
        <w:ind w:left="720"/>
        <w:rPr>
          <w:sz w:val="28"/>
          <w:szCs w:val="28"/>
        </w:rPr>
      </w:pPr>
    </w:p>
    <w:p w14:paraId="6B152AF4" w14:textId="77777777" w:rsidR="00536D47" w:rsidRPr="000F4718" w:rsidRDefault="00536D47" w:rsidP="00536D47">
      <w:pPr>
        <w:shd w:val="clear" w:color="auto" w:fill="FFFFFF"/>
        <w:ind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Для получения богатого урожая зерновых культур поля необ</w:t>
      </w:r>
      <w:r w:rsidRPr="000F4718">
        <w:rPr>
          <w:sz w:val="28"/>
          <w:szCs w:val="28"/>
        </w:rPr>
        <w:softHyphen/>
        <w:t xml:space="preserve">ходимо засевать семенами с высокими посевными качествами. В северных областях Казахстана и в целом по республике обращают большое внимание на подготовку семян яровой пшеницы к посеву и высевают ее в основном только семенами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и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классов посевного стандарта. Хуже обстоит дело с семенами ячменя, а также овса и проса. Семена овса и проса в основном доводят только до норм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класса посевного стандарта.</w:t>
      </w:r>
    </w:p>
    <w:p w14:paraId="261DBDA4" w14:textId="77777777" w:rsidR="00536D47" w:rsidRPr="000F4718" w:rsidRDefault="00536D47" w:rsidP="00536D47">
      <w:pPr>
        <w:shd w:val="clear" w:color="auto" w:fill="FFFFFF"/>
        <w:rPr>
          <w:sz w:val="28"/>
          <w:szCs w:val="28"/>
        </w:rPr>
      </w:pPr>
      <w:r w:rsidRPr="000F4718">
        <w:rPr>
          <w:sz w:val="28"/>
          <w:szCs w:val="28"/>
        </w:rPr>
        <w:t>1. Чистота семян и принципы ее определения</w:t>
      </w:r>
    </w:p>
    <w:p w14:paraId="5E00FEBD" w14:textId="77777777" w:rsidR="00536D47" w:rsidRPr="000F4718" w:rsidRDefault="00536D47" w:rsidP="00536D47">
      <w:pPr>
        <w:shd w:val="clear" w:color="auto" w:fill="FFFFFF"/>
        <w:ind w:firstLine="44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Одним из важных показателей посевных качеств семян является их чистота. Чистотой семенного материала называется ;масса семян основной культуры, выраженная в процентах к массе навес</w:t>
      </w:r>
      <w:r w:rsidRPr="000F4718">
        <w:rPr>
          <w:sz w:val="28"/>
          <w:szCs w:val="28"/>
        </w:rPr>
        <w:softHyphen/>
        <w:t xml:space="preserve">ки, взятой для анализа. Чистота семян определяется в настоящее время по ГОСТу 12037-81. При определении чистоты у большинства культур, кроме трав, также учитываются в штуках на </w:t>
      </w:r>
      <w:smartTag w:uri="urn:schemas-microsoft-com:office:smarttags" w:element="metricconverter">
        <w:smartTagPr>
          <w:attr w:name="ProductID" w:val="1 кг"/>
        </w:smartTagPr>
        <w:r w:rsidRPr="000F4718">
          <w:rPr>
            <w:sz w:val="28"/>
            <w:szCs w:val="28"/>
          </w:rPr>
          <w:t>1 кг</w:t>
        </w:r>
      </w:smartTag>
      <w:r w:rsidRPr="000F4718">
        <w:rPr>
          <w:sz w:val="28"/>
          <w:szCs w:val="28"/>
        </w:rPr>
        <w:t xml:space="preserve"> семе</w:t>
      </w:r>
      <w:r w:rsidRPr="000F4718">
        <w:rPr>
          <w:sz w:val="28"/>
          <w:szCs w:val="28"/>
        </w:rPr>
        <w:softHyphen/>
        <w:t>на других культурных растений и сорняков. Чистота семян, отход и штучная примесь нормируются по каждой культуре ГОСТом.</w:t>
      </w:r>
    </w:p>
    <w:p w14:paraId="67398168" w14:textId="77777777" w:rsidR="00536D47" w:rsidRPr="000F4718" w:rsidRDefault="00536D47" w:rsidP="00536D47">
      <w:pPr>
        <w:shd w:val="clear" w:color="auto" w:fill="FFFFFF"/>
        <w:spacing w:before="22"/>
        <w:ind w:left="58"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Задача очистки посевного материала состоит в том, чтобы как можно полнее удалить все примеси. На существующих семяочистителъных машинах этого сделать пока полностью не удается. Поэтому ГОСТом на -посевные и сортовые качества семян допускается небольшое количество отходов. Например, для зерновых культур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и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классов соответственно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и 2% отхода.</w:t>
      </w:r>
    </w:p>
    <w:p w14:paraId="24267070" w14:textId="77777777" w:rsidR="00536D47" w:rsidRPr="000F4718" w:rsidRDefault="00536D47" w:rsidP="00536D47">
      <w:pPr>
        <w:shd w:val="clear" w:color="auto" w:fill="FFFFFF"/>
        <w:spacing w:before="7"/>
        <w:ind w:left="40" w:right="32"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Согласно существующим стандартам, к посеву не допускаются семена, содержащие карантинные сорняки. Список карантинных сорняков постоянно пересматривается государственной инспекцией по карантину сельскохозяйственных растений Министерства сель</w:t>
      </w:r>
      <w:r w:rsidRPr="000F4718">
        <w:rPr>
          <w:sz w:val="28"/>
          <w:szCs w:val="28"/>
        </w:rPr>
        <w:softHyphen/>
        <w:t>ского хозяйства СССР.</w:t>
      </w:r>
    </w:p>
    <w:p w14:paraId="71B4439D" w14:textId="77777777" w:rsidR="00536D47" w:rsidRPr="000F4718" w:rsidRDefault="00536D47" w:rsidP="00536D47">
      <w:pPr>
        <w:shd w:val="clear" w:color="auto" w:fill="FFFFFF"/>
        <w:ind w:left="32" w:right="43" w:firstLine="45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Не допускается к посеву посевной материал при наличии в нем семян ядовитых сорняков: гелиотропа опушенноплодного и триходесмы седой, которые встречаются главным образом в Средней Азии. В Северном Казахстане пока этих сорняков нет-</w:t>
      </w:r>
    </w:p>
    <w:p w14:paraId="2B92D074" w14:textId="77777777" w:rsidR="00536D47" w:rsidRPr="000F4718" w:rsidRDefault="00536D47" w:rsidP="00536D47">
      <w:pPr>
        <w:shd w:val="clear" w:color="auto" w:fill="FFFFFF"/>
        <w:ind w:left="22" w:right="18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Большинство семян сорняков хорошо отделяется от семян культурных растений, в особенности у крупносеменных культур, но имеется группа так называемых трудноотделимых сорняков. Их семена по форме, размеру и аэродинамическим свойствам очень сходны с семенами засоряемой ими культуры и поэтому их трудно выделить при очистке. Так, в нашей зоне у пшеницы, гречихи трудноотделимым сорняком является гречиха татарская, а у ячменя и овса овсюг. Эти сорняки нормируются при апробации, и если их будет свыше 3%, то такие посевы выбраковываются из числа сортовых.</w:t>
      </w:r>
    </w:p>
    <w:p w14:paraId="3A53B3B4" w14:textId="77777777" w:rsidR="00536D47" w:rsidRPr="000F4718" w:rsidRDefault="00536D47" w:rsidP="00536D47">
      <w:pPr>
        <w:shd w:val="clear" w:color="auto" w:fill="FFFFFF"/>
        <w:ind w:left="18" w:right="79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Часто семена сорняков, имея более высокую влажность во время уборки, могут повышать влажность всей семенной партии. Многие исследователи считают, что для уменьшения распространения сорняков с семенами необходимо в ГОСТах снизить допустимое количество сорняков по классам </w:t>
      </w:r>
      <w:r w:rsidRPr="000F4718">
        <w:rPr>
          <w:sz w:val="28"/>
          <w:szCs w:val="28"/>
        </w:rPr>
        <w:lastRenderedPageBreak/>
        <w:t>и ввести нормирование трудноотделимых сорняков.</w:t>
      </w:r>
    </w:p>
    <w:p w14:paraId="3821D7C2" w14:textId="77777777" w:rsidR="00536D47" w:rsidRPr="000F4718" w:rsidRDefault="00536D47" w:rsidP="00536D47">
      <w:pPr>
        <w:shd w:val="clear" w:color="auto" w:fill="FFFFFF"/>
        <w:ind w:right="83"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Семена других культурных растений тоже нормируются стандартами, так как с каждым поколением количество, этих семян возрастает, особенно если засорители имеют более высокий коэффициент размножения. Особое внимание также нужно уделить трудноотделимым культурным растениям, у пшеницы это ячмень и гречи</w:t>
      </w:r>
      <w:r w:rsidRPr="000F4718">
        <w:rPr>
          <w:sz w:val="28"/>
          <w:szCs w:val="28"/>
        </w:rPr>
        <w:softHyphen/>
        <w:t>ха, а у ячменя - пшеница и овес.</w:t>
      </w:r>
    </w:p>
    <w:p w14:paraId="055EFF61" w14:textId="77777777" w:rsidR="00536D47" w:rsidRPr="000F4718" w:rsidRDefault="00536D47" w:rsidP="00536D47">
      <w:pPr>
        <w:shd w:val="clear" w:color="auto" w:fill="FFFFFF"/>
        <w:ind w:left="11" w:right="101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Стандартом не допускается наличие в семенах галлов пшеничной нематоды, которой нет в областях Северного Казахстана.</w:t>
      </w:r>
    </w:p>
    <w:p w14:paraId="2877CDCF" w14:textId="77777777" w:rsidR="00536D47" w:rsidRPr="000F4718" w:rsidRDefault="00536D47" w:rsidP="00536D47">
      <w:pPr>
        <w:shd w:val="clear" w:color="auto" w:fill="FFFFFF"/>
        <w:ind w:left="61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посевном материале также не должно быть живых вредителей и их личинок, за исключением клеща, которого допускается в третьем- классе не более 20 экземпляров на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кг. Для определения заселенности семян клещом проводят специальный анализ (ГОСТ 12045-81).</w:t>
      </w:r>
    </w:p>
    <w:p w14:paraId="171F4010" w14:textId="77777777" w:rsidR="00536D47" w:rsidRPr="000F4718" w:rsidRDefault="00536D47" w:rsidP="00536D47">
      <w:pPr>
        <w:shd w:val="clear" w:color="auto" w:fill="FFFFFF"/>
        <w:spacing w:before="36"/>
        <w:ind w:left="54" w:right="4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К чистым, по ныне действующему ГОСТу 12037-81, наряду с целыми, нормально развитыми, выполненными семенами, относятся и неполноценные семена исследуемой культуры: без зародыша, с поврежденными оболочками, зародышем или эндоспермом, битые (размером более </w:t>
      </w:r>
      <w:r w:rsidRPr="000F4718">
        <w:rPr>
          <w:sz w:val="28"/>
          <w:szCs w:val="28"/>
          <w:vertAlign w:val="superscript"/>
        </w:rPr>
        <w:t>1</w:t>
      </w:r>
      <w:r w:rsidRPr="000F4718">
        <w:rPr>
          <w:sz w:val="28"/>
          <w:szCs w:val="28"/>
        </w:rPr>
        <w:t>/</w:t>
      </w:r>
      <w:r w:rsidRPr="000F4718">
        <w:rPr>
          <w:sz w:val="28"/>
          <w:szCs w:val="28"/>
          <w:vertAlign w:val="subscript"/>
        </w:rPr>
        <w:t>2</w:t>
      </w:r>
      <w:r w:rsidRPr="000F4718">
        <w:rPr>
          <w:sz w:val="28"/>
          <w:szCs w:val="28"/>
        </w:rPr>
        <w:t xml:space="preserve"> семени), голые, морозобойные, наклюнувшиеся, проросшие (росток или корешок не более половины семени).</w:t>
      </w:r>
    </w:p>
    <w:p w14:paraId="24E972B1" w14:textId="77777777" w:rsidR="00536D47" w:rsidRPr="000F4718" w:rsidRDefault="00536D47" w:rsidP="00536D47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Разберем, какие дефектные семена относятся к чистым и почему.</w:t>
      </w:r>
    </w:p>
    <w:p w14:paraId="2AE1B1B7" w14:textId="77777777" w:rsidR="00536D47" w:rsidRPr="000F4718" w:rsidRDefault="00536D47" w:rsidP="00536D47">
      <w:pPr>
        <w:shd w:val="clear" w:color="auto" w:fill="FFFFFF"/>
        <w:ind w:firstLine="22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К семенам основной культуры относят беззародышевые семена и семена с поврежденными зародышами и оболочкой на нем. Беззародышевые семена могут быть от природы (при нарушении процесса оплодотворения) и с механически выбитым или выеденным зародышем. У беззародышевых семян от природы вместо зародыша имеется глубокая впадина и оболочка, прикрывающая зародыш, сильно углублена. Беззародышевые семена от природы встречаются редко. Так, например, установлено, что у пшеницы таких семян бывает около одного процента. Поэтому такие семена не оказывают существенного влияния на точность оценки качества семян.</w:t>
      </w:r>
    </w:p>
    <w:p w14:paraId="2F6B82E9" w14:textId="77777777" w:rsidR="00536D47" w:rsidRPr="000F4718" w:rsidRDefault="00536D47" w:rsidP="00536D47">
      <w:pPr>
        <w:shd w:val="clear" w:color="auto" w:fill="FFFFFF"/>
        <w:spacing w:before="36"/>
        <w:ind w:right="40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Механические повреждения зародыша происходят главным образом при комбайновой уборке, когда неправильно' отрегулированы обороты барабана, зазор между декой и барабаном и количество подаваемой хлебной массы в барабан. Встречаются следующие типы механических повреждений: зародыш выбит полностью или поврежден частично, оболочка над зародышем разрушена или на ней имеются царапины или трещины, которые можно увидеть только с помощью лупы бинокуляра при 10—20-кратном увеличении.</w:t>
      </w:r>
    </w:p>
    <w:p w14:paraId="4A89FEC8" w14:textId="77777777" w:rsidR="00536D47" w:rsidRPr="000F4718" w:rsidRDefault="00536D47" w:rsidP="00536D47">
      <w:pPr>
        <w:shd w:val="clear" w:color="auto" w:fill="FFFFFF"/>
        <w:tabs>
          <w:tab w:val="left" w:pos="5461"/>
        </w:tabs>
        <w:ind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Беззародышевые семена на существующих зерноочистительных машинах отделить нельзя, поэтому их относят к чистым семенам. При определении всхожести такие семена снижают этот показатель.</w:t>
      </w:r>
      <w:r w:rsidRPr="000F4718">
        <w:rPr>
          <w:sz w:val="28"/>
          <w:szCs w:val="28"/>
        </w:rPr>
        <w:tab/>
      </w:r>
    </w:p>
    <w:p w14:paraId="2B002C34" w14:textId="77777777" w:rsidR="00536D47" w:rsidRPr="000F4718" w:rsidRDefault="00536D47" w:rsidP="00536D47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Битые и поврежденные вредителями семена, если у них утрачена половина или более половины семени, относят к отходу, а размером более половины зерновки относят к основной культуре независимо от того, есть у них зародыш или нет. Даже при наличии зародыша битые семена неполноценны, так как места среза семени являются питательной средой для микроорганизмов, к тому же такие семена активно дышат и более гигроскопичны. Много битых семян бывает при уборке семенных участков в сухую погоду при </w:t>
      </w:r>
      <w:r w:rsidRPr="000F4718">
        <w:rPr>
          <w:sz w:val="28"/>
          <w:szCs w:val="28"/>
        </w:rPr>
        <w:lastRenderedPageBreak/>
        <w:t>неправильной регулировке комбайна. Семена, поврежденные вре</w:t>
      </w:r>
      <w:r w:rsidRPr="000F4718">
        <w:rPr>
          <w:sz w:val="28"/>
          <w:szCs w:val="28"/>
        </w:rPr>
        <w:softHyphen/>
        <w:t>дителями, но 'сохранившие первоначальную форму, типичную для культуры, относятся также к семенам основной культуры.</w:t>
      </w:r>
    </w:p>
    <w:p w14:paraId="40AC8FCC" w14:textId="77777777" w:rsidR="00536D47" w:rsidRPr="000F4718" w:rsidRDefault="00536D47" w:rsidP="00536D47">
      <w:pPr>
        <w:shd w:val="clear" w:color="auto" w:fill="FFFFFF"/>
        <w:ind w:left="97" w:right="14"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Крупные половинки семян, как и беззародышевые, очень трудно выделить из семенной партии на существующих зерноочистительных машинах. Качество посевного материала уточняется при определении всхожести.</w:t>
      </w:r>
    </w:p>
    <w:p w14:paraId="371554D5" w14:textId="77777777" w:rsidR="00536D47" w:rsidRPr="000F4718" w:rsidRDefault="00536D47" w:rsidP="00536D47">
      <w:pPr>
        <w:shd w:val="clear" w:color="auto" w:fill="FFFFFF"/>
        <w:spacing w:before="7"/>
        <w:ind w:left="61" w:right="25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Мелкие, щуплые семена образуются, когда во время формирования и налива складываются неблагоприятные условия, при явлениях «запала» и «захвата». Вследствие плохого налива семена бывают недостаточно выполнены, меньших размеров, легче и поверхность их обычно сморщена. Мелкие, щуплые семена выделяют в отход. Полнота и развитие Всходов у щуплых семян зависят от степе</w:t>
      </w:r>
      <w:r w:rsidRPr="000F4718">
        <w:rPr>
          <w:sz w:val="28"/>
          <w:szCs w:val="28"/>
        </w:rPr>
        <w:softHyphen/>
        <w:t>ни их щуплости. Отделом семеноведения ВИР проведено специальное изучение всхожести, силы роста семян разной степени щуплос</w:t>
      </w:r>
      <w:r w:rsidRPr="000F4718">
        <w:rPr>
          <w:sz w:val="28"/>
          <w:szCs w:val="28"/>
        </w:rPr>
        <w:softHyphen/>
        <w:t>ти. В задачу этих исследований входило установление по культурам соответствующих размеров решет -для выделения мелких и щуплых семян.</w:t>
      </w:r>
    </w:p>
    <w:p w14:paraId="48645368" w14:textId="77777777" w:rsidR="00536D47" w:rsidRPr="000F4718" w:rsidRDefault="00536D47" w:rsidP="00536D47">
      <w:pPr>
        <w:shd w:val="clear" w:color="auto" w:fill="FFFFFF"/>
        <w:ind w:left="47" w:right="54"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Для объективного выделения мелких и щуплых семян в отход применяются лабораторные решета с продолговатыми отверстиями следующих размеров (ГОСТ 12037-81): для пшеницы, ячменя - 1,7X20 мм, для овса, ржи - 1,5X20 мм. Исходя из местных условий, по согласованию с Министерством сельского хозяйства СССР, для северных областей Казахстана допускается применение решет с меньшими размерами: для пшеницы, ячменя - 1,5X20 мм; овса, ржи - 1,2X20 мм.</w:t>
      </w:r>
    </w:p>
    <w:p w14:paraId="4BE0A96D" w14:textId="77777777" w:rsidR="00536D47" w:rsidRPr="000F4718" w:rsidRDefault="00536D47" w:rsidP="00536D47">
      <w:pPr>
        <w:shd w:val="clear" w:color="auto" w:fill="FFFFFF"/>
        <w:ind w:left="40" w:right="76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Аналитик не имеет права выделять мелкие, щуплые семена визуально по тем культурам, для которых стандартом утверждены лабораторные решета. У культур (просо), для которых решета не применяют, щуплые семена, выполненные менее чем на одну треть нормальной величины, выделяют вручную.</w:t>
      </w:r>
    </w:p>
    <w:p w14:paraId="04D0A2FA" w14:textId="77777777" w:rsidR="00536D47" w:rsidRPr="000F4718" w:rsidRDefault="00536D47" w:rsidP="00536D47">
      <w:pPr>
        <w:shd w:val="clear" w:color="auto" w:fill="FFFFFF"/>
        <w:spacing w:before="36"/>
        <w:ind w:left="25" w:right="86" w:firstLine="46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Проросшие семена чаще всего встречаются в партиях семян там, где во время уборки часто выпадают дожди. Это в Нечерноземной зоне, на Урале, в Сибири, на севере Казахстана, особенно в Северо-Казахстанской области.</w:t>
      </w:r>
    </w:p>
    <w:p w14:paraId="53090545" w14:textId="77777777" w:rsidR="00536D47" w:rsidRPr="000F4718" w:rsidRDefault="00536D47" w:rsidP="00536D47">
      <w:pPr>
        <w:shd w:val="clear" w:color="auto" w:fill="FFFFFF"/>
        <w:spacing w:before="29"/>
        <w:ind w:right="94" w:firstLine="46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Проросшие семена с корешком и ростком размером менее по</w:t>
      </w:r>
      <w:r w:rsidRPr="000F4718">
        <w:rPr>
          <w:sz w:val="28"/>
          <w:szCs w:val="28"/>
        </w:rPr>
        <w:softHyphen/>
        <w:t>ловины длины семени относят по ГОСТу к семенам основной культуры. Пригодность для посева таких партий семян выявляется при определении их всхожести. Если всхожесть семян будет низкая, то они выбраковываются.</w:t>
      </w:r>
    </w:p>
    <w:p w14:paraId="1C1C079A" w14:textId="77777777" w:rsidR="00536D47" w:rsidRPr="000F4718" w:rsidRDefault="00536D47" w:rsidP="00536D47">
      <w:pPr>
        <w:shd w:val="clear" w:color="auto" w:fill="FFFFFF"/>
        <w:spacing w:before="25"/>
        <w:ind w:left="18" w:right="115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Проросшие семена с ростком или корешком в половину или более половины длины семени относят к отходу.</w:t>
      </w:r>
    </w:p>
    <w:p w14:paraId="7A5C691F" w14:textId="77777777" w:rsidR="00536D47" w:rsidRPr="000F4718" w:rsidRDefault="00536D47" w:rsidP="00536D47">
      <w:pPr>
        <w:shd w:val="clear" w:color="auto" w:fill="FFFFFF"/>
        <w:spacing w:before="36"/>
        <w:ind w:left="4" w:right="115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Исследования ученых отдела семеноведения ВИР и других показали, что проросшие семена часто способны к повторному прорастанию. Лучше вторично прорастают семена пшеницы и ржи.</w:t>
      </w:r>
    </w:p>
    <w:p w14:paraId="4639C3B8" w14:textId="77777777" w:rsidR="00536D47" w:rsidRPr="000F4718" w:rsidRDefault="00536D47" w:rsidP="00536D47">
      <w:pPr>
        <w:shd w:val="clear" w:color="auto" w:fill="FFFFFF"/>
        <w:ind w:left="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Труднее восстанавливаются корешки у семян овса, ячменя, кукурузы, гороха, льна и пр. Проросшие семена бобовых культур хуже сто сравнению со злаковыми восстанавливают всхожесть. Проросшие семена, конечно, </w:t>
      </w:r>
      <w:r w:rsidRPr="000F4718">
        <w:rPr>
          <w:sz w:val="28"/>
          <w:szCs w:val="28"/>
        </w:rPr>
        <w:lastRenderedPageBreak/>
        <w:t>неполноценны, так как всхожесть и сила роста у них значительно ниже. Всхожесть проросших семян зависит от воз</w:t>
      </w:r>
      <w:r w:rsidRPr="000F4718">
        <w:rPr>
          <w:sz w:val="28"/>
          <w:szCs w:val="28"/>
        </w:rPr>
        <w:softHyphen/>
        <w:t>можности восстановления новых корешков вместо отмерших, от на</w:t>
      </w:r>
      <w:r w:rsidRPr="000F4718">
        <w:rPr>
          <w:sz w:val="28"/>
          <w:szCs w:val="28"/>
        </w:rPr>
        <w:softHyphen/>
        <w:t>личия запасных питательных веществ для образования новых органов и от степени первоначального развития корешков и ростка.</w:t>
      </w:r>
    </w:p>
    <w:p w14:paraId="3116549E" w14:textId="77777777" w:rsidR="00536D47" w:rsidRPr="000F4718" w:rsidRDefault="00536D47" w:rsidP="00536D47">
      <w:pPr>
        <w:shd w:val="clear" w:color="auto" w:fill="FFFFFF"/>
        <w:tabs>
          <w:tab w:val="left" w:pos="3740"/>
        </w:tabs>
        <w:ind w:left="32" w:right="32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Голые или обрушенные семена, т. е. семена, лишенные оболочек, получаются при потере цветочных чешуи у ячменя, овса, проса, плодовых оболочек у гречихи. Голые семена в связи с трудностью их выделения при очистке относят также к семенам основной культуры. Особенно легко обрушиваются семена проса, затем гречихи, овса. Более стойки к обрушиванию семена ячменя. Голые семена при оптимальных сроках уборки и хранения могут иметь нормальную всхожесть. Но чтобы не допускать слишком большого количества обрушенных зерен в посевном материале, голые семена отдельно учитываются и нормируются стандартами у проса, гречихи, овса. У ячменя голые зерна нормируются только в семенах супер элиты и элиты .</w:t>
      </w:r>
    </w:p>
    <w:p w14:paraId="40B90505" w14:textId="77777777" w:rsidR="00536D47" w:rsidRPr="000F4718" w:rsidRDefault="00536D47" w:rsidP="00536D47">
      <w:pPr>
        <w:shd w:val="clear" w:color="auto" w:fill="FFFFFF"/>
        <w:ind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Голые семена, как показали исследования отдела семеноведе</w:t>
      </w:r>
      <w:r w:rsidRPr="000F4718">
        <w:rPr>
          <w:sz w:val="28"/>
          <w:szCs w:val="28"/>
        </w:rPr>
        <w:softHyphen/>
        <w:t>ния ВИР, неполноценны, это почти прямой показатель степени их травмирования. Незащищенные оболочкой семена легче подвергаются неблагоприятному воздействию внешней среды: влажности, температуры воздуха, вредных микроорганизмов. Семенной материал с большим количеством обрушенных зерен не стоек при хранении, его лучше не засыпать в страховой фонд. Потеря всхожести у голых семян зависит от характера погоды в момент уборки урожая, а также от условий и длительности их хранения. Семена с кондиционной влажностью при нормальных условиях их хранения могут хорошо сохранять всхожесть. Но если семена убраны и засыпаны на хранение с повышенной влажностью, то голые  семена  снижают , всхожесть.</w:t>
      </w:r>
    </w:p>
    <w:p w14:paraId="15025F92" w14:textId="77777777" w:rsidR="00536D47" w:rsidRPr="000F4718" w:rsidRDefault="00536D47" w:rsidP="00536D47">
      <w:pPr>
        <w:shd w:val="clear" w:color="auto" w:fill="FFFFFF"/>
        <w:spacing w:before="58"/>
        <w:ind w:left="144" w:right="18"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Морозобойные семена при определении чистоты также относятся к семенам основной культуры, так как при очистке их не уда</w:t>
      </w:r>
      <w:r w:rsidRPr="000F4718">
        <w:rPr>
          <w:sz w:val="28"/>
          <w:szCs w:val="28"/>
        </w:rPr>
        <w:softHyphen/>
        <w:t>ется полностью выделить из семенной партии.</w:t>
      </w:r>
    </w:p>
    <w:p w14:paraId="171913D9" w14:textId="77777777" w:rsidR="00536D47" w:rsidRPr="000F4718" w:rsidRDefault="00536D47" w:rsidP="00536D47">
      <w:pPr>
        <w:shd w:val="clear" w:color="auto" w:fill="FFFFFF"/>
        <w:spacing w:before="25"/>
        <w:ind w:left="36" w:right="115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Кроме перечисленных фракций семян(мелких, щуплых, битых, проросших) к отходу основной культуры относятся еще загнившие и раздавленные семена.</w:t>
      </w:r>
    </w:p>
    <w:p w14:paraId="381B1AF6" w14:textId="77777777" w:rsidR="00536D47" w:rsidRPr="000F4718" w:rsidRDefault="00536D47" w:rsidP="00536D47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При анализе семян определяют только общий отход в процентах, а в семенах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класса и некондиционных выделяют и учитывают отдельно еще и преобладающую группу отхода, чтобы агрономическая служба знала, за счет какой фракции отхода семена не доведены по чистоте до норм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и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классов посевных стандартов.</w:t>
      </w:r>
    </w:p>
    <w:p w14:paraId="02E632E0" w14:textId="77777777" w:rsidR="00536D47" w:rsidRPr="000F4718" w:rsidRDefault="00536D47" w:rsidP="00536D47">
      <w:pPr>
        <w:shd w:val="clear" w:color="auto" w:fill="FFFFFF"/>
        <w:rPr>
          <w:b/>
          <w:bCs/>
          <w:sz w:val="28"/>
          <w:szCs w:val="28"/>
        </w:rPr>
      </w:pPr>
      <w:r w:rsidRPr="000F4718">
        <w:rPr>
          <w:b/>
          <w:bCs/>
          <w:spacing w:val="-1"/>
          <w:sz w:val="28"/>
          <w:szCs w:val="28"/>
        </w:rPr>
        <w:t xml:space="preserve"> 2. Всхожесть, энергия прорастания и влажность семян</w:t>
      </w:r>
    </w:p>
    <w:p w14:paraId="543A773E" w14:textId="77777777" w:rsidR="00536D47" w:rsidRPr="000F4718" w:rsidRDefault="00536D47" w:rsidP="00536D47">
      <w:pPr>
        <w:shd w:val="clear" w:color="auto" w:fill="FFFFFF"/>
        <w:ind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Всхожесть - один из важнейших показателей посевных качеств семян. Семена, потерявшие или понизившие всхожесть, не пригодны для посева. Всхожесть определяют в настоящее время по старому ГОСТу 12038-66, но в ближайшее время комитетом стандартов должен быть утвержден новый государственный стандарт. И поэтому в лабораториях семеноведения научно-</w:t>
      </w:r>
      <w:r w:rsidRPr="000F4718">
        <w:rPr>
          <w:sz w:val="28"/>
          <w:szCs w:val="28"/>
        </w:rPr>
        <w:lastRenderedPageBreak/>
        <w:t>исследовательских учреждений проводятся исследования по совершенствованию методов определения всхожести семян. Изучаются сроки снятия энергии прорастания и всхожести, различные типы ложа для проращивания, методика оценки нормально проросших семян и другие вопросы.</w:t>
      </w:r>
    </w:p>
    <w:p w14:paraId="61FD6462" w14:textId="77777777" w:rsidR="00536D47" w:rsidRPr="000F4718" w:rsidRDefault="00536D47" w:rsidP="00536D47">
      <w:pPr>
        <w:shd w:val="clear" w:color="auto" w:fill="FFFFFF"/>
        <w:spacing w:before="14"/>
        <w:ind w:left="7" w:right="11"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 определении всхожести необходимы три условия: соответствующая температура, влажность и воздух. Для проращивания применяют кварцевый песок или белую фильтровальную бумагу. Семена» проращиваемые в песке, заделывают на уровне песка. Таким образом, лабораторная всхожесть выражает потенциальную возможность прорастания семян, так как создаются оптимальные условия для их прорастания, к тому же проростки не затрачивают усилий на преодоление глубины посева. Ввиду этого во многих районах нашей страны, а также и в Северном Казахстане, разница между лабораторной и полевой всхожестью составляет примерно 20—30%.</w:t>
      </w:r>
    </w:p>
    <w:p w14:paraId="5100F2CB" w14:textId="77777777" w:rsidR="00536D47" w:rsidRPr="000F4718" w:rsidRDefault="00536D47" w:rsidP="00536D47">
      <w:pPr>
        <w:shd w:val="clear" w:color="auto" w:fill="FFFFFF"/>
        <w:spacing w:before="18"/>
        <w:ind w:left="43" w:right="14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На основании своих исследований в лаборатории семеноведения ВИР предлагают у зерновых культур к нормально проросшим семенам относить те семена, у которых проростки имеют не менее трех зародышевых корешков и размер листа в колеоптиле больше половины длины проростка (последнее в ныне действующем ГОСТе совершенно не учитывается); у ячменя и овса - те семена, у которых кроме корешков имеется и росток размером не менее половины длины семени. </w:t>
      </w:r>
    </w:p>
    <w:p w14:paraId="2C6F44DE" w14:textId="77777777" w:rsidR="00536D47" w:rsidRPr="000F4718" w:rsidRDefault="00536D47" w:rsidP="00536D47">
      <w:pPr>
        <w:shd w:val="clear" w:color="auto" w:fill="FFFFFF"/>
        <w:spacing w:before="22"/>
        <w:ind w:right="7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 условии введения ГОСТом данных предложений в методы определения всхожести аналитику придется больше затрачивать времени на учет энергии прорастания и всхожести, но зато всхо</w:t>
      </w:r>
      <w:r w:rsidRPr="000F4718">
        <w:rPr>
          <w:sz w:val="28"/>
          <w:szCs w:val="28"/>
        </w:rPr>
        <w:softHyphen/>
        <w:t>жесть будет более объективно отражать качество семян.</w:t>
      </w:r>
    </w:p>
    <w:p w14:paraId="43B1BA70" w14:textId="77777777" w:rsidR="00536D47" w:rsidRPr="000F4718" w:rsidRDefault="00536D47" w:rsidP="00536D47">
      <w:pPr>
        <w:shd w:val="clear" w:color="auto" w:fill="FFFFFF"/>
        <w:ind w:left="14" w:right="4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Ненормальное развитие проростков может быть вызвано разными причинами, и одна из наиболее распространенных - травмирование семян в области зародыша. У зерновых культур при этом обычно отсутствуют корешки и в первую очередь главный.</w:t>
      </w:r>
    </w:p>
    <w:p w14:paraId="144A2099" w14:textId="77777777" w:rsidR="00536D47" w:rsidRPr="000F4718" w:rsidRDefault="00536D47" w:rsidP="00536D47">
      <w:pPr>
        <w:shd w:val="clear" w:color="auto" w:fill="FFFFFF"/>
        <w:spacing w:before="43"/>
        <w:ind w:right="4"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 неправильном протравливаний (увеличение дозы ядохимиката) происходит задержка в развитии зародыша и образуются характерные утолщения корешка и ростков. Морозобойные семена пшеницы при прорастании дают длинные, нитевидные, неопушенные корешки. А у семян, зараженных болезнями, в частности плесневыми грибами, проростки часто приобретают штопорообразный вид, колеоптиле разрывается, а листочки закручиваются. Таким образом, по ненормальности проростков можно установить причину ухудшения качества семян.</w:t>
      </w:r>
    </w:p>
    <w:p w14:paraId="7AD1531D" w14:textId="77777777" w:rsidR="00536D47" w:rsidRPr="000F4718" w:rsidRDefault="00536D47" w:rsidP="00536D47">
      <w:pPr>
        <w:shd w:val="clear" w:color="auto" w:fill="FFFFFF"/>
        <w:spacing w:before="50"/>
        <w:ind w:left="11" w:right="4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 стандарту нормально проросшие семена учитывают в два срока. Количество нормально проросших семян за первый срок характеризует энергию прорастания, за второй срок - всхожесть. Сроки определения энергии прорастания и "всхожести каждой куль</w:t>
      </w:r>
      <w:r w:rsidRPr="000F4718">
        <w:rPr>
          <w:sz w:val="28"/>
          <w:szCs w:val="28"/>
        </w:rPr>
        <w:softHyphen/>
        <w:t>туры обусловлены биологическими особенностями, обоснованы экспериментальными данными и предусмотрены техническими условиями ГОСТа. У большинства зерновых культур первый под</w:t>
      </w:r>
      <w:r w:rsidRPr="000F4718">
        <w:rPr>
          <w:sz w:val="28"/>
          <w:szCs w:val="28"/>
        </w:rPr>
        <w:softHyphen/>
        <w:t>счет нормально проросших семян проводят на 3 или 4-е сутки, а второй -</w:t>
      </w:r>
      <w:r w:rsidRPr="000F4718">
        <w:rPr>
          <w:sz w:val="28"/>
          <w:szCs w:val="28"/>
        </w:rPr>
        <w:lastRenderedPageBreak/>
        <w:t>на 7-й или 8-й день.</w:t>
      </w:r>
    </w:p>
    <w:p w14:paraId="4B6E6EF4" w14:textId="77777777" w:rsidR="00536D47" w:rsidRPr="000F4718" w:rsidRDefault="00536D47" w:rsidP="00536D47">
      <w:pPr>
        <w:shd w:val="clear" w:color="auto" w:fill="FFFFFF"/>
        <w:spacing w:before="29"/>
        <w:ind w:left="14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 ныне действующему ГОСТу 12038-06 при учете энергии прорастания (первый срок) с ложа снимают и записывают в бланк все нормально проросшие и загнившие семена. А при. определении всхожести (второй срок), небольшое количество дополнительно проросших семян приплюсовывают к семенам, учтенным при энергии прорастания.</w:t>
      </w:r>
    </w:p>
    <w:p w14:paraId="66A36460" w14:textId="77777777" w:rsidR="00536D47" w:rsidRPr="000F4718" w:rsidRDefault="00536D47" w:rsidP="00536D47">
      <w:pPr>
        <w:shd w:val="clear" w:color="auto" w:fill="FFFFFF"/>
        <w:spacing w:before="11"/>
        <w:ind w:left="36" w:right="7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Энергия прорастания это показатель дружности прорастания. Семена, имеющие высокую энергию прорастания, обычно более устойчивы к неблагоприятным условиям; проростки таких семян быстрее растут, развиваются и меньше заражаются болезнями. Энергия прорастания пока государственными стандартами не нормируется, но в печати высказывается мнение о целесообразности стандартизации этого показателя.</w:t>
      </w:r>
    </w:p>
    <w:p w14:paraId="254E99A2" w14:textId="77777777" w:rsidR="00536D47" w:rsidRPr="000F4718" w:rsidRDefault="00536D47" w:rsidP="00536D47">
      <w:pPr>
        <w:shd w:val="clear" w:color="auto" w:fill="FFFFFF"/>
        <w:spacing w:before="47"/>
        <w:ind w:left="11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Также ведется поиск более оптимального ложа для проращивания семян. В настоящее (время семена, проращиваемые на песке, лишь немного вдавливаются в песок, поэтому иногда сверху подсыхают. Можно проращивать семена между слоями фильтровальной бумаги. При проращивании семян на фильтровальной бумаге сильнее, чем в песке, развиваются плесневые грибки, хуже прорастают семена с незаконченным периодом послеуборочного дозревания, поэтому она предлагает для определения всхожести ячменя и овса применять метод проращивания в песке. После раскладки семян на влажный песок рекомендует покрывать их сверху влажным песком слоем в </w:t>
      </w:r>
      <w:smartTag w:uri="urn:schemas-microsoft-com:office:smarttags" w:element="metricconverter">
        <w:smartTagPr>
          <w:attr w:name="ProductID" w:val="0,5 см"/>
        </w:smartTagPr>
        <w:r w:rsidRPr="000F4718">
          <w:rPr>
            <w:sz w:val="28"/>
            <w:szCs w:val="28"/>
          </w:rPr>
          <w:t>0,5 см</w:t>
        </w:r>
      </w:smartTag>
      <w:r w:rsidRPr="000F4718">
        <w:rPr>
          <w:sz w:val="28"/>
          <w:szCs w:val="28"/>
        </w:rPr>
        <w:t xml:space="preserve"> и уплотнять.</w:t>
      </w:r>
    </w:p>
    <w:p w14:paraId="53689EC3" w14:textId="77777777" w:rsidR="00536D47" w:rsidRPr="000F4718" w:rsidRDefault="00536D47" w:rsidP="00536D47">
      <w:pPr>
        <w:shd w:val="clear" w:color="auto" w:fill="FFFFFF"/>
        <w:spacing w:before="36"/>
        <w:ind w:left="22" w:right="22" w:firstLine="41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Между всхожестью и энергией прорастания существует прямая связь. Н. Н. Кулешов считает, что при снижении всхожести семян под воздействием неблагоприятных факторов внешней среды энер</w:t>
      </w:r>
      <w:r w:rsidRPr="000F4718">
        <w:rPr>
          <w:sz w:val="28"/>
          <w:szCs w:val="28"/>
        </w:rPr>
        <w:softHyphen/>
        <w:t>гия прорастания в большинстве случаев также значительно снижается.</w:t>
      </w:r>
    </w:p>
    <w:p w14:paraId="6F9F808B" w14:textId="77777777" w:rsidR="00536D47" w:rsidRPr="000F4718" w:rsidRDefault="00536D47" w:rsidP="00536D47">
      <w:pPr>
        <w:shd w:val="clear" w:color="auto" w:fill="FFFFFF"/>
        <w:spacing w:before="36"/>
        <w:ind w:right="14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Снижение лабораторной всхожести у семян яровой пшеницы Саратовская 29 от 95 до 82% вследствие термического протравливания сопровождалось снижением энергии прорастания от 89 до 75%, без увеличения разницы между ними. </w:t>
      </w:r>
    </w:p>
    <w:p w14:paraId="55134F4D" w14:textId="77777777" w:rsidR="00536D47" w:rsidRPr="000F4718" w:rsidRDefault="00536D47" w:rsidP="00536D47">
      <w:pPr>
        <w:shd w:val="clear" w:color="auto" w:fill="FFFFFF"/>
        <w:spacing w:before="29"/>
        <w:ind w:left="29" w:right="25"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Посев пшеницы и ячменя семенами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и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классов по всхожести также не обеспечивает повышения урожайности по сравне</w:t>
      </w:r>
      <w:r w:rsidRPr="000F4718">
        <w:rPr>
          <w:sz w:val="28"/>
          <w:szCs w:val="28"/>
        </w:rPr>
        <w:softHyphen/>
        <w:t xml:space="preserve">нию с семенами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класса. Семена зерновых культур не следует делить на классы по всхожести, а установить ГОСТом предельную норму всхожести не ниже 90%. Этот предел соответствует для Северного Казахстана норме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класса, так как Министерством сельского хозяйства СССР в областях Северного Казахстана для семян пшеницы, ячменя, овса допускается снижение всхожести по сравнению с ГОСТом для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класса на 3%, а для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и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классов на 5%. Предельные нормы всхожести для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,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,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классов будут соответственно 92, 87, 85%.</w:t>
      </w:r>
    </w:p>
    <w:p w14:paraId="60D63215" w14:textId="77777777" w:rsidR="00536D47" w:rsidRPr="000F4718" w:rsidRDefault="00536D47" w:rsidP="00536D47">
      <w:pPr>
        <w:shd w:val="clear" w:color="auto" w:fill="FFFFFF"/>
        <w:spacing w:before="40"/>
        <w:ind w:left="43" w:right="43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Среди причин, вызывающих снижение энергии прорастания и всхожести, основной является высокая влажность семян на том или ином этапе обращения с ними. Семена зерновых культур должны иметь влажность не выше критического уровня (14—16%). Уровень влажности, при котором в </w:t>
      </w:r>
      <w:r w:rsidRPr="000F4718">
        <w:rPr>
          <w:sz w:val="28"/>
          <w:szCs w:val="28"/>
        </w:rPr>
        <w:lastRenderedPageBreak/>
        <w:t>семенах появляется свободная влага, на</w:t>
      </w:r>
      <w:r w:rsidRPr="000F4718">
        <w:rPr>
          <w:sz w:val="28"/>
          <w:szCs w:val="28"/>
        </w:rPr>
        <w:softHyphen/>
        <w:t>зывается критическим. Свободная влага резко активизирует физи</w:t>
      </w:r>
      <w:r w:rsidRPr="000F4718">
        <w:rPr>
          <w:sz w:val="28"/>
          <w:szCs w:val="28"/>
        </w:rPr>
        <w:softHyphen/>
        <w:t>ологические процессы в семенах, усиливает деятельность гидролитических ферментов. При повышении влажности семян зерновых культур на 2-3% выше критической энергия дыхания возрастает в 10-20 раз. В насыпи таких семян накапливается влага, углекислый газ, повышается температура, начинают усиленно развиваться микроорганизмы и происходит самосогревание. В результате этих процессов снижается или полностью теряется всхожесть семян.</w:t>
      </w:r>
    </w:p>
    <w:p w14:paraId="144C4C2A" w14:textId="77777777" w:rsidR="00536D47" w:rsidRPr="000F4718" w:rsidRDefault="00536D47" w:rsidP="00536D47">
      <w:pPr>
        <w:shd w:val="clear" w:color="auto" w:fill="FFFFFF"/>
        <w:spacing w:before="32"/>
        <w:ind w:left="14" w:firstLine="45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Так, в опытах И. В. Антонова (ВНИИЗХ) наблюдалась прямая зависимость темпов самосогревания семян яровой пшеницы от их влажности. При влажности около 16% температура в буртах медленно снижалась и всхожесть оставалась на одном уровне; при влажности 22% через 7 дней температура в буртах повысилась на 11°, </w:t>
      </w:r>
      <w:r w:rsidRPr="000F4718">
        <w:rPr>
          <w:spacing w:val="-1"/>
          <w:sz w:val="28"/>
          <w:szCs w:val="28"/>
        </w:rPr>
        <w:t xml:space="preserve">а всхожесть снизилась на 30%; на 13-й день семена полностью </w:t>
      </w:r>
      <w:r w:rsidRPr="000F4718">
        <w:rPr>
          <w:sz w:val="28"/>
          <w:szCs w:val="28"/>
        </w:rPr>
        <w:t>утратили всхожесть. Влажные семена после предварительной, очистки обязательно надо просушить с помощью сушилок и путем активного вентилирования.</w:t>
      </w:r>
    </w:p>
    <w:p w14:paraId="4E129663" w14:textId="77777777" w:rsidR="00536D47" w:rsidRPr="000F4718" w:rsidRDefault="00536D47" w:rsidP="00536D47">
      <w:pPr>
        <w:shd w:val="clear" w:color="auto" w:fill="FFFFFF"/>
        <w:spacing w:before="32"/>
        <w:ind w:left="25" w:right="65" w:firstLine="44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Влажность семян у пшеницы, ячменя, овса по ГОСТу нормируется зонально. Так, для южных областей и республик нашей страны предельная норма влажности для кондиционных семян 14 и 15%, для западных областей 15,5%, а для северных и восточных районов для Г и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классов 16%, а для </w:t>
      </w:r>
      <w:r w:rsidRPr="000F4718">
        <w:rPr>
          <w:spacing w:val="31"/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класса 17%.</w:t>
      </w:r>
    </w:p>
    <w:p w14:paraId="3A203778" w14:textId="77777777" w:rsidR="00536D47" w:rsidRPr="000F4718" w:rsidRDefault="00536D47" w:rsidP="00536D47">
      <w:pPr>
        <w:shd w:val="clear" w:color="auto" w:fill="FFFFFF"/>
        <w:spacing w:before="32"/>
        <w:ind w:right="61"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Из агротехнических приемов на всхожесть семян большое влияние оказывают сроки посева на семенных участках. При посеве 15 мая формировались семена с более высоки</w:t>
      </w:r>
      <w:r w:rsidRPr="000F4718">
        <w:rPr>
          <w:sz w:val="28"/>
          <w:szCs w:val="28"/>
        </w:rPr>
        <w:softHyphen/>
        <w:t>ми энергией прорастания (85%) и всхожестью (91%) по сравнению с посевом 25 мая, когда эти показатели соответственно были 76% и 84%. В семенных участков в более ранние сроки— 5 мая, при посеве 15 и 20 мая эти показатели были ниже, а при посеве 25 мая энергия прорастания снизилась до 42%, а всхожесть до 63% и семена по всхожести стали некондиционными. У ячменя семена формировались с более высокими энергией прорастания и всхожестью при посеве семенных, участков 30 мая и 5 июня, а при посеве 10 июня эти показатели снизились соответственно на 20% и  6%.</w:t>
      </w:r>
    </w:p>
    <w:p w14:paraId="00FCD8D4" w14:textId="77777777" w:rsidR="00536D47" w:rsidRPr="000F4718" w:rsidRDefault="00536D47" w:rsidP="00536D47">
      <w:pPr>
        <w:shd w:val="clear" w:color="auto" w:fill="FFFFFF"/>
        <w:spacing w:before="11"/>
        <w:ind w:left="79" w:right="4"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Посев семенных участков 15 мая обеспечил получение семян с более высокой всхожестью: у Саратовской 29 -9.5%, у Харьковской 46 - 87%. А при посеве 25 мая всхожесть семян снизилась соответственно на 9% и 5%. Таким образом, для получения семян с высокой всхожестью семенные участки необходимо засевать в первый период оптимального срока.</w:t>
      </w:r>
    </w:p>
    <w:p w14:paraId="7F16F582" w14:textId="77777777" w:rsidR="00536D47" w:rsidRPr="000F4718" w:rsidRDefault="00536D47" w:rsidP="00536D47">
      <w:pPr>
        <w:shd w:val="clear" w:color="auto" w:fill="FFFFFF"/>
        <w:ind w:left="61" w:right="7" w:firstLine="20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На всхожесть семян отрицательное влияние оказывает заражение зародышей или их проростков в процессе прорастания грибными или бактериальными болезнями. В этих случаях удается существенно повысить всхожесть предпосевным протравливанием семян гранозаном или пентатиурамом. Эти препараты убивают болезнетворное начало на семенах в период их набухания и прорастания и дают возможность зародышу нормально прорасти.</w:t>
      </w:r>
    </w:p>
    <w:p w14:paraId="2ED57AC8" w14:textId="77777777" w:rsidR="00536D47" w:rsidRPr="000F4718" w:rsidRDefault="00536D47" w:rsidP="00536D47">
      <w:pPr>
        <w:shd w:val="clear" w:color="auto" w:fill="FFFFFF"/>
        <w:ind w:right="7" w:firstLine="205"/>
        <w:jc w:val="both"/>
        <w:rPr>
          <w:sz w:val="28"/>
          <w:szCs w:val="28"/>
        </w:rPr>
      </w:pPr>
      <w:r w:rsidRPr="000F4718">
        <w:rPr>
          <w:sz w:val="28"/>
          <w:szCs w:val="28"/>
        </w:rPr>
        <w:lastRenderedPageBreak/>
        <w:t>Но при протравливании нужно строго следить за равномерным распределением оптимальной дозы протравителя по всей массе семян. Семена, получившие избыточное количество протравителя, вследствие его токсического действия вместо повышения всхожести могут ее понизить, а недополучившие необходимую дозу будут загнивать при прорастании. Также при неправильном протравливании под воздействием химических веществ наблюдается не нормальное прорастание семян (характерное утолщение корешков и ростка). При большой степени отравления проростки погибают, а при меньшей степени отравления получаются ослабленные, мало урожайные растения.</w:t>
      </w:r>
    </w:p>
    <w:p w14:paraId="4ED42817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905F4"/>
    <w:multiLevelType w:val="hybridMultilevel"/>
    <w:tmpl w:val="697C2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47"/>
    <w:rsid w:val="003A23E5"/>
    <w:rsid w:val="00536D47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E80C9A"/>
  <w15:chartTrackingRefBased/>
  <w15:docId w15:val="{E1C20A20-C2C2-4BA7-A9EF-FF4323BB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D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2989</Words>
  <Characters>17041</Characters>
  <Application>Microsoft Office Word</Application>
  <DocSecurity>0</DocSecurity>
  <Lines>142</Lines>
  <Paragraphs>39</Paragraphs>
  <ScaleCrop>false</ScaleCrop>
  <Company/>
  <LinksUpToDate>false</LinksUpToDate>
  <CharactersWithSpaces>19991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2023-09-24T18:34:00Z</dcterms:created>
  <dcterms:modified xsi:type="dcterms:W3CDTF">2023-09-24T18:34:00Z</dcterms:modified>
</cp:coreProperties>
</file>