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8C7" w:rsidRDefault="009B28C7" w:rsidP="009B28C7">
      <w:pPr>
        <w:tabs>
          <w:tab w:val="left" w:pos="6315"/>
        </w:tabs>
        <w:spacing w:after="0" w:line="240" w:lineRule="auto"/>
        <w:jc w:val="center"/>
        <w:rPr>
          <w:rFonts w:ascii="Times New Roman" w:hAnsi="Times New Roman"/>
          <w:b/>
          <w:sz w:val="28"/>
          <w:szCs w:val="28"/>
        </w:rPr>
      </w:pPr>
      <w:r>
        <w:rPr>
          <w:rFonts w:ascii="Times New Roman" w:eastAsia="FranklinGothicBook" w:hAnsi="Times New Roman"/>
          <w:b/>
          <w:bCs/>
          <w:sz w:val="28"/>
          <w:szCs w:val="28"/>
        </w:rPr>
        <w:t>Практическое занятие</w:t>
      </w:r>
      <w:r>
        <w:rPr>
          <w:rFonts w:ascii="Times New Roman" w:hAnsi="Times New Roman"/>
          <w:b/>
          <w:sz w:val="28"/>
          <w:szCs w:val="28"/>
        </w:rPr>
        <w:t xml:space="preserve"> 10. Основы анализа финансовых результатов</w:t>
      </w:r>
    </w:p>
    <w:p w:rsidR="009B28C7" w:rsidRDefault="009B28C7" w:rsidP="009B28C7">
      <w:pPr>
        <w:spacing w:after="0" w:line="240" w:lineRule="auto"/>
        <w:jc w:val="center"/>
      </w:pPr>
    </w:p>
    <w:p w:rsidR="009B28C7" w:rsidRDefault="009B28C7" w:rsidP="009B28C7">
      <w:pPr>
        <w:autoSpaceDE w:val="0"/>
        <w:spacing w:after="0" w:line="240" w:lineRule="auto"/>
        <w:jc w:val="both"/>
        <w:rPr>
          <w:rFonts w:ascii="Times New Roman" w:eastAsia="FranklinGothicBook" w:hAnsi="Times New Roman"/>
          <w:sz w:val="28"/>
          <w:szCs w:val="28"/>
        </w:rPr>
      </w:pPr>
      <w:r>
        <w:rPr>
          <w:rFonts w:ascii="Times New Roman" w:eastAsia="FranklinGothicBook" w:hAnsi="Times New Roman"/>
          <w:sz w:val="28"/>
          <w:szCs w:val="28"/>
        </w:rPr>
        <w:t>1. Назовите основные задачи и источники данных для анализа финансовых результатов.</w:t>
      </w:r>
    </w:p>
    <w:p w:rsidR="009B28C7" w:rsidRDefault="009B28C7" w:rsidP="009B28C7">
      <w:pPr>
        <w:autoSpaceDE w:val="0"/>
        <w:spacing w:after="0" w:line="240" w:lineRule="auto"/>
        <w:jc w:val="both"/>
        <w:rPr>
          <w:rFonts w:ascii="Times New Roman" w:eastAsia="FranklinGothicBook" w:hAnsi="Times New Roman"/>
          <w:sz w:val="28"/>
          <w:szCs w:val="28"/>
        </w:rPr>
      </w:pPr>
      <w:r>
        <w:rPr>
          <w:rFonts w:ascii="Times New Roman" w:eastAsia="FranklinGothicBook" w:hAnsi="Times New Roman"/>
          <w:sz w:val="28"/>
          <w:szCs w:val="28"/>
        </w:rPr>
        <w:t>2. Охарактеризуйте основные показатели прибыли и порядок их расчета.</w:t>
      </w:r>
    </w:p>
    <w:p w:rsidR="009B28C7" w:rsidRDefault="009B28C7" w:rsidP="009B28C7">
      <w:pPr>
        <w:autoSpaceDE w:val="0"/>
        <w:spacing w:after="0" w:line="240" w:lineRule="auto"/>
        <w:jc w:val="both"/>
        <w:rPr>
          <w:rFonts w:ascii="Times New Roman" w:eastAsia="FranklinGothicBook" w:hAnsi="Times New Roman"/>
          <w:sz w:val="28"/>
          <w:szCs w:val="28"/>
        </w:rPr>
      </w:pPr>
      <w:r>
        <w:rPr>
          <w:rFonts w:ascii="Times New Roman" w:eastAsia="FranklinGothicBook" w:hAnsi="Times New Roman"/>
          <w:sz w:val="28"/>
          <w:szCs w:val="28"/>
        </w:rPr>
        <w:t>3. Изложите методику расчета влияния факторов на изменение суммы прибыли от продажи продукции в целом по предприятию и отдельным видам продукции.</w:t>
      </w:r>
    </w:p>
    <w:p w:rsidR="009B28C7" w:rsidRDefault="009B28C7" w:rsidP="009B28C7">
      <w:pPr>
        <w:autoSpaceDE w:val="0"/>
        <w:spacing w:after="0" w:line="240" w:lineRule="auto"/>
        <w:jc w:val="both"/>
        <w:rPr>
          <w:rFonts w:ascii="Times New Roman" w:eastAsia="FranklinGothicBook" w:hAnsi="Times New Roman"/>
          <w:sz w:val="28"/>
          <w:szCs w:val="28"/>
        </w:rPr>
      </w:pPr>
      <w:r>
        <w:rPr>
          <w:rFonts w:ascii="Times New Roman" w:eastAsia="FranklinGothicBook" w:hAnsi="Times New Roman"/>
          <w:sz w:val="28"/>
          <w:szCs w:val="28"/>
        </w:rPr>
        <w:t>4. Охарактеризуйте основные показатели рентабельности и методику их расчета.</w:t>
      </w:r>
    </w:p>
    <w:p w:rsidR="009B28C7" w:rsidRDefault="009B28C7" w:rsidP="009B28C7">
      <w:pPr>
        <w:autoSpaceDE w:val="0"/>
        <w:spacing w:after="0" w:line="240" w:lineRule="auto"/>
        <w:ind w:firstLine="709"/>
        <w:jc w:val="both"/>
        <w:rPr>
          <w:rFonts w:ascii="Times New Roman" w:eastAsia="TimesNewRoman" w:hAnsi="Times New Roman"/>
          <w:sz w:val="28"/>
          <w:szCs w:val="28"/>
        </w:rPr>
      </w:pPr>
      <w:r>
        <w:rPr>
          <w:rFonts w:ascii="Times New Roman" w:eastAsia="TimesNewRoman" w:hAnsi="Times New Roman"/>
          <w:sz w:val="28"/>
          <w:szCs w:val="28"/>
        </w:rPr>
        <w:t xml:space="preserve">Задача 1. </w:t>
      </w:r>
      <w:proofErr w:type="gramStart"/>
      <w:r>
        <w:rPr>
          <w:rFonts w:ascii="Times New Roman" w:eastAsia="TimesNewRoman" w:hAnsi="Times New Roman"/>
          <w:sz w:val="28"/>
          <w:szCs w:val="28"/>
        </w:rPr>
        <w:t>Определите показатель рентабельности всего имущества, если на начало года стоимость имущества составила 83447 тыс. тенге, на конец года 9345,) тыс. тенге, балансовая прибыль 37889 тыс. тенге.</w:t>
      </w:r>
      <w:proofErr w:type="gramEnd"/>
    </w:p>
    <w:p w:rsidR="009B28C7" w:rsidRDefault="009B28C7" w:rsidP="009B28C7">
      <w:pPr>
        <w:pStyle w:val="a3"/>
        <w:autoSpaceDE w:val="0"/>
        <w:spacing w:after="0" w:line="240" w:lineRule="auto"/>
        <w:ind w:left="0" w:firstLine="709"/>
        <w:jc w:val="both"/>
        <w:rPr>
          <w:rFonts w:ascii="Times New Roman" w:eastAsia="TimesNewRoman" w:hAnsi="Times New Roman"/>
          <w:sz w:val="28"/>
          <w:szCs w:val="28"/>
        </w:rPr>
      </w:pPr>
      <w:r>
        <w:rPr>
          <w:rFonts w:ascii="Times New Roman" w:eastAsia="TimesNewRoman" w:hAnsi="Times New Roman"/>
          <w:sz w:val="28"/>
          <w:szCs w:val="28"/>
        </w:rPr>
        <w:t>Задача 2. Определите показатель рентабельности собственных средств, если в начале года сумма собственных средств составила 7093,7 тыс. тенге, в конце года 6784,2 тыс. тенге, балансовая прибыль 3788,0 тыс. тенге.</w:t>
      </w:r>
    </w:p>
    <w:p w:rsidR="009B28C7" w:rsidRDefault="009B28C7" w:rsidP="009B28C7">
      <w:pPr>
        <w:pStyle w:val="a3"/>
        <w:autoSpaceDE w:val="0"/>
        <w:spacing w:after="0" w:line="240" w:lineRule="auto"/>
        <w:ind w:left="0" w:firstLine="709"/>
        <w:jc w:val="both"/>
        <w:rPr>
          <w:rFonts w:ascii="Times New Roman" w:eastAsia="TimesNewRoman" w:hAnsi="Times New Roman"/>
          <w:sz w:val="28"/>
          <w:szCs w:val="28"/>
        </w:rPr>
      </w:pPr>
      <w:r>
        <w:rPr>
          <w:rFonts w:ascii="Times New Roman" w:eastAsia="TimesNewRoman" w:hAnsi="Times New Roman"/>
          <w:sz w:val="28"/>
          <w:szCs w:val="28"/>
        </w:rPr>
        <w:t>Задача 3. Определите показатель рентабельности производственных средств, если на начало года стоимость основных средств составила 5420 тыс. тенге, материальных оборотных средств 36782 тыс. тенге, на конец года соответственно 57223 тыс. тенге, 32209 тыс. тенге, балансовая прибыль 37889 тыс. тенге.</w:t>
      </w:r>
    </w:p>
    <w:p w:rsidR="004D2629" w:rsidRDefault="004D2629"/>
    <w:sectPr w:rsidR="004D2629" w:rsidSect="004D26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FranklinGothicBook">
    <w:altName w:val="Arial Unicode MS"/>
    <w:charset w:val="80"/>
    <w:family w:val="swiss"/>
    <w:pitch w:val="default"/>
    <w:sig w:usb0="00000000" w:usb1="00000000" w:usb2="00000000" w:usb3="00000000" w:csb0="00000000" w:csb1="00000000"/>
  </w:font>
  <w:font w:name="TimesNewRoman">
    <w:altName w:val="MS Mincho"/>
    <w:charset w:val="8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characterSpacingControl w:val="doNotCompress"/>
  <w:compat/>
  <w:rsids>
    <w:rsidRoot w:val="009B28C7"/>
    <w:rsid w:val="004D2629"/>
    <w:rsid w:val="009B28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8C7"/>
    <w:pPr>
      <w:suppressAutoHyphens/>
    </w:pPr>
    <w:rPr>
      <w:rFonts w:ascii="Calibri" w:eastAsia="Times New Roman" w:hAnsi="Calibri" w:cs="Calibri"/>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9B28C7"/>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171</Words>
  <Characters>981</Characters>
  <Application>Microsoft Office Word</Application>
  <DocSecurity>0</DocSecurity>
  <Lines>8</Lines>
  <Paragraphs>2</Paragraphs>
  <ScaleCrop>false</ScaleCrop>
  <Company/>
  <LinksUpToDate>false</LinksUpToDate>
  <CharactersWithSpaces>1150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3256</dc:creator>
  <cp:lastModifiedBy>3256</cp:lastModifiedBy>
  <cp:revision>1</cp:revision>
  <dcterms:created xsi:type="dcterms:W3CDTF">2024-11-06T18:28:00Z</dcterms:created>
  <dcterms:modified xsi:type="dcterms:W3CDTF">2024-11-06T18:29:00Z</dcterms:modified>
</cp:coreProperties>
</file>