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685FC" w14:textId="77777777" w:rsidR="009F7D32" w:rsidRPr="009F7D32" w:rsidRDefault="009F7D32" w:rsidP="009F7D32">
      <w:pPr>
        <w:spacing w:after="0" w:line="240" w:lineRule="auto"/>
        <w:ind w:left="720" w:right="-4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Лекция 17</w:t>
      </w:r>
    </w:p>
    <w:p w14:paraId="263EF7C1" w14:textId="77777777" w:rsidR="009F7D32" w:rsidRPr="009F7D32" w:rsidRDefault="009F7D32" w:rsidP="009F7D32">
      <w:pPr>
        <w:spacing w:after="0" w:line="240" w:lineRule="auto"/>
        <w:ind w:left="720" w:right="-4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Подготовительная работа к апробации.</w:t>
      </w:r>
    </w:p>
    <w:p w14:paraId="58B36D78" w14:textId="77777777" w:rsidR="009F7D32" w:rsidRPr="009F7D32" w:rsidRDefault="009F7D32" w:rsidP="009F7D32">
      <w:pPr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 xml:space="preserve">1.Подготовительная работа </w:t>
      </w:r>
    </w:p>
    <w:p w14:paraId="767B83EF" w14:textId="77777777" w:rsidR="009F7D32" w:rsidRPr="009F7D32" w:rsidRDefault="009F7D32" w:rsidP="009F7D32">
      <w:pPr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2.Регистрация сортовых посевов.</w:t>
      </w:r>
    </w:p>
    <w:p w14:paraId="7B8164E0" w14:textId="77777777" w:rsidR="009F7D32" w:rsidRPr="009F7D32" w:rsidRDefault="009F7D32" w:rsidP="009F7D32">
      <w:pPr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</w:t>
      </w: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Подготовительная работа к апробации и регистрации сортовых посевов.</w:t>
      </w:r>
    </w:p>
    <w:p w14:paraId="2E07EBB9" w14:textId="77777777" w:rsidR="009F7D32" w:rsidRPr="009F7D32" w:rsidRDefault="009F7D32" w:rsidP="009F7D3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ля апробации и регистрации посевов необходим документ, подтверждающий, что посев проведен семенами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селекционых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местных сортов,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самоо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пы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л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нных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линий и гибридов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-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акт апробации, сортовое удостоверение (ферма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213), свидетельство на семена (форма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215), аттестат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на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семена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(форма 216) или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справк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о 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явлении местного сорта (форма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201), если он районирован впервые. </w:t>
      </w:r>
    </w:p>
    <w:p w14:paraId="00EAE5E9" w14:textId="77777777" w:rsidR="009F7D32" w:rsidRPr="009F7D32" w:rsidRDefault="009F7D32" w:rsidP="009F7D3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proofErr w:type="gramStart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</w:t>
      </w: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о начало</w:t>
      </w:r>
      <w:proofErr w:type="gramEnd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 xml:space="preserve"> </w:t>
      </w:r>
      <w:proofErr w:type="spellStart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апробаци</w:t>
      </w:r>
      <w:proofErr w:type="spellEnd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</w:t>
      </w: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 xml:space="preserve"> и регистрации посевов апробатор обязан сделать следующее: </w:t>
      </w:r>
    </w:p>
    <w:p w14:paraId="4E82DCFB" w14:textId="77777777" w:rsidR="009F7D32" w:rsidRPr="009F7D32" w:rsidRDefault="009F7D32" w:rsidP="009F7D3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пров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ерить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наличие в хозяйстве документов н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высеянные сортовые и гибридные семена и в случае отсутствия документов принят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меры к их во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ст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новлению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; </w:t>
      </w:r>
    </w:p>
    <w:p w14:paraId="0D647203" w14:textId="77777777" w:rsidR="009F7D32" w:rsidRPr="009F7D32" w:rsidRDefault="009F7D32" w:rsidP="009F7D3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б)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установить, что в хозяйстве во время хранения или при посеве семена апробируемого сорта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самооп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ленных линий или гибрида не смешаны с другими сортами и гибридами. Указать место и площадь посева, а также предшественник, по которому проведен посев;</w:t>
      </w:r>
    </w:p>
    <w:p w14:paraId="6176A073" w14:textId="77777777" w:rsidR="009F7D32" w:rsidRPr="009F7D32" w:rsidRDefault="009F7D32" w:rsidP="009F7D3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в) ос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мотреть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сортовые посевы в натуре и в случае необходимости организовать мероприятия для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сохр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нения и улучшения сортовых качеств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посева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(сортовая и видовая прополка, уничтожение сорняков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и.т.д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.) </w:t>
      </w:r>
    </w:p>
    <w:p w14:paraId="1EF640EF" w14:textId="77777777" w:rsidR="009F7D32" w:rsidRPr="009F7D32" w:rsidRDefault="009F7D32" w:rsidP="009F7D32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Сортовые прополки семеноводческих посевов зерновых, зернобобовых, и масличных культур проводят до начало апробации; для самоопыляющихся культур после вы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ола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ивания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в фазу восковой спелости, для перекрестноопыляющихся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-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перед цветением и уборкой. </w:t>
      </w:r>
    </w:p>
    <w:p w14:paraId="6825CC8A" w14:textId="77777777" w:rsidR="009F7D32" w:rsidRPr="009F7D32" w:rsidRDefault="009F7D32" w:rsidP="009F7D32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тах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ап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обации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посевов п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томни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ов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размножени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, суперэлиты и элиты делают пометки о примесях, уд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ленных при сортовой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прочист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е. </w:t>
      </w:r>
    </w:p>
    <w:p w14:paraId="0D24C16C" w14:textId="77777777" w:rsidR="009F7D32" w:rsidRPr="009F7D32" w:rsidRDefault="009F7D32" w:rsidP="009F7D32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При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смотре посевов зерновых, зернобобовых, крупяных и масличных культур в натуре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апробатор глазомерно определяет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ентировачную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урожайность апробируемо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участка; </w:t>
      </w:r>
    </w:p>
    <w:p w14:paraId="561D064E" w14:textId="77777777" w:rsidR="009F7D32" w:rsidRPr="009F7D32" w:rsidRDefault="009F7D32" w:rsidP="009F7D32">
      <w:pPr>
        <w:tabs>
          <w:tab w:val="left" w:pos="142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определить границы каждого участка, апробируемого отдельно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3287AF69" w14:textId="77777777" w:rsidR="009F7D32" w:rsidRPr="009F7D32" w:rsidRDefault="009F7D32" w:rsidP="009F7D32">
      <w:pPr>
        <w:tabs>
          <w:tab w:val="left" w:pos="142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наметить линии прохода на участке для отбора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снопа</w:t>
      </w:r>
    </w:p>
    <w:p w14:paraId="1A611727" w14:textId="77777777" w:rsidR="009F7D32" w:rsidRPr="009F7D32" w:rsidRDefault="009F7D32" w:rsidP="009F7D32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установить соблюдение пространственной изоляции для пере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рестноопыляющихся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культур</w:t>
      </w:r>
    </w:p>
    <w:p w14:paraId="19C1FC00" w14:textId="77777777" w:rsidR="009F7D32" w:rsidRPr="009F7D32" w:rsidRDefault="009F7D32" w:rsidP="009F7D32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выделить участки, которые должны быть и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ключены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при апробации из числа пригодных для семенных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целей из-за несоблюдения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вила размножения сортовых и гибридных семян, дать указания об отдельной уборке этих участков и в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случа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необходимости выделить дополнительные площади на семенные цели.</w:t>
      </w:r>
    </w:p>
    <w:p w14:paraId="41ED54C1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7.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Следует иметь 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виду, что при несоблюдении уст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ловленной инструкций пространственной изоляцией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для пере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естноопыляющихся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культур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посевы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находящиеся в зоне пространственной изоляции, исключают из числа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ортовых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убирают отдельно.</w:t>
      </w:r>
    </w:p>
    <w:p w14:paraId="48D95843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8.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После проведения всех перечисленных выше работ апробатор заполняет соответствующие пункты акта апробации или оформляет акт регистрации сортовых посевов.</w:t>
      </w:r>
    </w:p>
    <w:p w14:paraId="551BEE9C" w14:textId="77777777" w:rsidR="009F7D32" w:rsidRPr="009F7D32" w:rsidRDefault="009F7D32" w:rsidP="009F7D32">
      <w:pPr>
        <w:shd w:val="clear" w:color="auto" w:fill="FFFFFF"/>
        <w:tabs>
          <w:tab w:val="left" w:pos="45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ru-RU" w:eastAsia="ru-RU"/>
        </w:rPr>
        <w:t>2.</w:t>
      </w: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ab/>
        <w:t>Апробация и регистрация сортовых посевов</w:t>
      </w:r>
    </w:p>
    <w:p w14:paraId="2B9DC292" w14:textId="77777777" w:rsidR="009F7D32" w:rsidRPr="009F7D32" w:rsidRDefault="009F7D32" w:rsidP="009F7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Цель и задачи апробации.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Государственный сортовой контроль важнейшее, заключительное звено в системе семеноводства. Полевая апробация была введена в бывшем СССР с 1924 года. Цель апробации обеспечение всех хозяйств республики высококачественными семенами районированных и перспективных сортов.</w:t>
      </w:r>
    </w:p>
    <w:p w14:paraId="5E3E2418" w14:textId="77777777" w:rsidR="009F7D32" w:rsidRPr="009F7D32" w:rsidRDefault="009F7D32" w:rsidP="009F7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задачи апробации входит следующее:</w:t>
      </w:r>
    </w:p>
    <w:p w14:paraId="10FB8A62" w14:textId="77777777" w:rsidR="009F7D32" w:rsidRPr="009F7D32" w:rsidRDefault="009F7D32" w:rsidP="009F7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1.Определение   качества сортовых посевов, пригодности использования урожая с них на семенные цели. О качестве посевов судят по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аким показателям, как сортовая чистота, засоренность посевов трудноот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делимыми сорными и культурными растениями, засоренность карантин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</w:r>
      <w:r w:rsidRPr="009F7D32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 xml:space="preserve">ными, ядовитыми и злостными сорняками, степень поражения болезнями и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вредителями, которые устанавливают на основании анализа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снопа, образца.</w:t>
      </w:r>
    </w:p>
    <w:p w14:paraId="1CF88707" w14:textId="77777777" w:rsidR="009F7D32" w:rsidRPr="009F7D32" w:rsidRDefault="009F7D32" w:rsidP="009F7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Уборке на семена подлежат только те посевы, сортовые качества ко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 xml:space="preserve">торых отвечают требованиям государственных стандартов. Все посевы, </w:t>
      </w:r>
      <w:r w:rsidRPr="009F7D32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признанные непригодными для семенных целей, выбраковываются из чис</w:t>
      </w:r>
      <w:r w:rsidRPr="009F7D32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softHyphen/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 сортовых.</w:t>
      </w:r>
    </w:p>
    <w:p w14:paraId="0560DE94" w14:textId="77777777" w:rsidR="009F7D32" w:rsidRPr="009F7D32" w:rsidRDefault="009F7D32" w:rsidP="009F7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за выполнением в хозяйствах основных требований семено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водства, обеспечивающих получение высококачественных семян, и про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верка правильности ведения документации сортовых посевов и семян.</w:t>
      </w:r>
    </w:p>
    <w:p w14:paraId="70478EBB" w14:textId="77777777" w:rsidR="009F7D32" w:rsidRPr="009F7D32" w:rsidRDefault="009F7D32" w:rsidP="009F7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Апробация проводится в строгом соответствии с требованиями «Ин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струкции по апробации сортовых посевов».</w:t>
      </w:r>
    </w:p>
    <w:p w14:paraId="043B9A44" w14:textId="77777777" w:rsidR="009F7D32" w:rsidRPr="009F7D32" w:rsidRDefault="009F7D32" w:rsidP="009F7D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 w:eastAsia="ru-RU"/>
        </w:rPr>
        <w:t>Организация работ.</w:t>
      </w:r>
      <w:r w:rsidRPr="009F7D32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 xml:space="preserve"> Прежде, чем приступить к изучению методики ап</w:t>
      </w:r>
      <w:r w:rsidRPr="009F7D32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softHyphen/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робации, необходимо уяснить, какие посевы нужно апробировать, кто должен проводить эту работу и в какой период развития растений.</w:t>
      </w:r>
    </w:p>
    <w:p w14:paraId="7D99DFC4" w14:textId="77777777" w:rsidR="009F7D32" w:rsidRPr="009F7D32" w:rsidRDefault="009F7D32" w:rsidP="009F7D32">
      <w:pPr>
        <w:spacing w:after="0" w:line="240" w:lineRule="auto"/>
        <w:ind w:left="142" w:right="-1" w:firstLine="57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32A63D5" w14:textId="77777777" w:rsidR="009F7D32" w:rsidRPr="009F7D32" w:rsidRDefault="009F7D32" w:rsidP="009F7D32">
      <w:pPr>
        <w:spacing w:after="0" w:line="240" w:lineRule="auto"/>
        <w:ind w:left="142" w:right="-1" w:firstLine="57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Список использованной литературы:</w:t>
      </w:r>
    </w:p>
    <w:p w14:paraId="5C449F25" w14:textId="77777777" w:rsidR="009F7D32" w:rsidRPr="009F7D32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1.Инструкция по апробации сортовых посевов. Москва «Колос» 1979</w:t>
      </w:r>
    </w:p>
    <w:p w14:paraId="4F9A3432" w14:textId="77777777" w:rsidR="009F7D32" w:rsidRPr="009F7D32" w:rsidRDefault="009F7D32" w:rsidP="009F7D3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9F7D32">
        <w:rPr>
          <w:rFonts w:ascii="Times New Roman" w:eastAsia="SimSun" w:hAnsi="Times New Roman" w:cs="Times New Roman"/>
          <w:bCs/>
          <w:iCs/>
          <w:color w:val="000000"/>
          <w:sz w:val="28"/>
          <w:szCs w:val="28"/>
          <w:lang w:val="ru-RU" w:eastAsia="zh-CN"/>
        </w:rPr>
        <w:t>2.Абугалиева И.А. Руководство по апробации с/х культур, Алма-Ата.1987</w:t>
      </w:r>
    </w:p>
    <w:p w14:paraId="69D12F43" w14:textId="77777777" w:rsidR="009F7D32" w:rsidRPr="009F7D32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3.Аленов. Ж.Н., Сыздыкова Г.Т.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Кауметов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Б.Т. Руководство и инструкция по апробации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зерновых ,зернобобовых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,масличных и кормовых культур Северного Казахстана. Кокшетау.2006.</w:t>
      </w:r>
    </w:p>
    <w:p w14:paraId="190F1A06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left="1080"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366153E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left="1080" w:right="-4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Лекция 18</w:t>
      </w:r>
    </w:p>
    <w:p w14:paraId="2E49ED27" w14:textId="77777777" w:rsidR="009F7D32" w:rsidRPr="009F7D32" w:rsidRDefault="009F7D32" w:rsidP="009F7D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gramStart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Отбор  </w:t>
      </w:r>
      <w:proofErr w:type="spellStart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апробационных</w:t>
      </w:r>
      <w:proofErr w:type="spellEnd"/>
      <w:proofErr w:type="gramEnd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снопов, анализ его и составление документов.</w:t>
      </w:r>
    </w:p>
    <w:p w14:paraId="651BADEF" w14:textId="77777777" w:rsidR="009F7D32" w:rsidRPr="009F7D32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1.Отбор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снопа. </w:t>
      </w:r>
    </w:p>
    <w:p w14:paraId="71EC8F93" w14:textId="77777777" w:rsidR="009F7D32" w:rsidRPr="009F7D32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2.Анализ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апробационных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снопов.</w:t>
      </w:r>
    </w:p>
    <w:p w14:paraId="1B4CEDDF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3.Составление документов.</w:t>
      </w:r>
    </w:p>
    <w:p w14:paraId="714E340A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 Отбор </w:t>
      </w:r>
      <w:proofErr w:type="spellStart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снопа</w:t>
      </w:r>
    </w:p>
    <w:p w14:paraId="602F4E08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Апробатор после определения пригодности сортовых посевов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для использовании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на семенные цели на каждом отдельном участке отбирает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апробационный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 (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обр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аз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ец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)</w:t>
      </w:r>
    </w:p>
    <w:p w14:paraId="11D1600D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lastRenderedPageBreak/>
        <w:t xml:space="preserve">Техника апробации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вк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ючает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отбор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снопа, анализ его и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сост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авление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документов на сортовые качеств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семян.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Апробатор проходя поле по наибольшей диагонали через ровные промежутки в уст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вленной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для каждой культуры числе пунктов берет без выбора подряд определенное количество растении для снопа, початков, семянок, бобов, а по некоторым культурам (многолетние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бобовые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)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проводят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анализ растений на корню.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  <w:t xml:space="preserve">При широкорядном посеве проходят по </w:t>
      </w:r>
      <w:proofErr w:type="spellStart"/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ди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гонали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ступенчато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85E8FB7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Следует помнить, что в ОПХ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НИИ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 Учхозах 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зов, а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так же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в элитно-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семеноводч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ских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хозяйствах с каждого участка отбирают по два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снопа (образца), причем отобранный по каждой из двух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ди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гоналей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 (образец) анализируют отдельно. </w:t>
      </w:r>
    </w:p>
    <w:p w14:paraId="4EBC33C6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Если апробируемая площадь посева в одном массиве превышает размер, установленный для отбора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снопа, то эту площадь апробатор делит на два или несколько участков, чтобы с каждого из них отобрать отдельный сноп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51B1A08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днако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апробатор при этом должен придерживаться хозяйственного деления полей, а также предусмотреть возможность при необходимости убрать каждый участок отдельно.</w:t>
      </w:r>
    </w:p>
    <w:p w14:paraId="1BC27C5A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В некоторых случаях допускается отбор одного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снопа с нескольких мелких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но совершенно однородных участков,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т.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е.засеянных</w:t>
      </w:r>
      <w:proofErr w:type="spellEnd"/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однородными семенами по предшественникам.</w:t>
      </w:r>
    </w:p>
    <w:p w14:paraId="0F293B33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Апробационный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 апробатор связывает на месте отбора. Во внутрь его он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вкл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дывает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, а снаружи привязывает этикетки (форма 192) с указанием названия хозяйства, поля, севооборота или участка, номера бригады, площади, культур, сорта и времени взятия снопа.</w:t>
      </w:r>
    </w:p>
    <w:p w14:paraId="3BD0D757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Одновременно с отбора снопа апробатор глазомерно определяет наличие и название встречающихся в посеве карантинных сорняков, а также степень засоренности сорняками по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шк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ле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: </w:t>
      </w:r>
    </w:p>
    <w:p w14:paraId="55E1E6D7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left="587"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  <w:t>0 – полное отсутствие засоренности.</w:t>
      </w:r>
    </w:p>
    <w:p w14:paraId="5661B5D3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left="587"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  <w:t xml:space="preserve">1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-  незначительная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(3-пор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вредоносности).</w:t>
      </w:r>
    </w:p>
    <w:p w14:paraId="7D8932D2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left="587"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  <w:t xml:space="preserve">2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-  средние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(3).</w:t>
      </w:r>
    </w:p>
    <w:p w14:paraId="136F93F5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left="587"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ab/>
        <w:t xml:space="preserve">3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-  сильная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засоренность.</w:t>
      </w:r>
    </w:p>
    <w:p w14:paraId="3A8BE69C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Отбор снопа (т.е. апробацию) проводят в такой период развития растений (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фенофазах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) когда на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более ярко выражены сортовые (или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апробационные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) признаки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41AC8E3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2.</w:t>
      </w: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 xml:space="preserve">Анализ </w:t>
      </w:r>
      <w:proofErr w:type="spellStart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апробационных</w:t>
      </w:r>
      <w:proofErr w:type="spellEnd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 xml:space="preserve"> сноп</w:t>
      </w:r>
      <w:proofErr w:type="spellStart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ов</w:t>
      </w:r>
      <w:proofErr w:type="spellEnd"/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 xml:space="preserve"> (образцов)</w:t>
      </w:r>
    </w:p>
    <w:p w14:paraId="32997A9E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Анализ снопов проводят не по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днее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через 2 дня после отбора.</w:t>
      </w:r>
    </w:p>
    <w:p w14:paraId="4501C42F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2.С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ноп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разбирают на группы полностью и приступает к анализу каждой группы.</w:t>
      </w:r>
    </w:p>
    <w:p w14:paraId="6FD00F2C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MD" w:eastAsia="ru-RU"/>
        </w:rPr>
        <w:t>При анализе снопа определяют:</w:t>
      </w:r>
    </w:p>
    <w:p w14:paraId="1BE2EB7F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- с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ортовую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чистоту или типичность посева,</w:t>
      </w:r>
    </w:p>
    <w:p w14:paraId="6B7118D0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left="601"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засоренность его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труднотдел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мыми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культурными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растен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ями</w:t>
      </w:r>
      <w:proofErr w:type="spellEnd"/>
    </w:p>
    <w:p w14:paraId="6CD1CDCF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-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карантинными; ядовитыми; злостными,</w:t>
      </w:r>
    </w:p>
    <w:p w14:paraId="47D16DEB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left="587" w:right="-483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трудноотделимыми сорняками</w:t>
      </w:r>
    </w:p>
    <w:p w14:paraId="4872A39E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-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пор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жение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болезнями и повреждение вредителями.</w:t>
      </w:r>
    </w:p>
    <w:p w14:paraId="70FBB6AB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u w:val="single"/>
          <w:lang w:val="ru-MD" w:eastAsia="ru-RU"/>
        </w:rPr>
        <w:lastRenderedPageBreak/>
        <w:t>Карантинные сорняки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– все виды амброзии и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пов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елики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, паслен колючий, трехцветный, горчак розовый.</w:t>
      </w:r>
    </w:p>
    <w:p w14:paraId="039BA8E6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u w:val="single"/>
          <w:lang w:val="ru-MD" w:eastAsia="ru-RU"/>
        </w:rPr>
        <w:t>Злостные сорняки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–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гумай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фора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лисохвостная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бодяк полевой, осот,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молокан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т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атарский</w:t>
      </w:r>
      <w:proofErr w:type="spellEnd"/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вьюнок полевой, молочай лозный, пырей, острец и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овсог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u w:val="single"/>
          <w:lang w:val="ru-MD" w:eastAsia="ru-RU"/>
        </w:rPr>
        <w:t>Ядовитые сорняки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–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триходесма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седая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гелиотроп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опущенноплодный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5AB2CE4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При определении сортовой чистоты или типичности апробатор должен учитывать морфологическую изменчив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сть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отдельных признаков сорта в зависимости от местных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почвенно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климатических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условий, агротехники культуры и других факторов.</w:t>
      </w:r>
    </w:p>
    <w:p w14:paraId="12E5D630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.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Все фракции, выделен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е при анализе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снопа после подсчета, должны быть связаны отдельно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С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тебли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основного сорта связывают по сотням; а затем все фракции связывают в один сноп с указанием на этикетке номер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апробационного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акта и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сортовую чистоту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процентах.</w:t>
      </w:r>
    </w:p>
    <w:p w14:paraId="16569B20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 При апробации местных сортов сортовую чистоту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или типичность не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устанавливают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а в акте апробации записывают в процентах 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состав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разновидност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ей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,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сост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вляющих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популяцию.</w:t>
      </w:r>
    </w:p>
    <w:p w14:paraId="1389CA22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Вычисление процента сортовой чистоты заканчивают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десят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ми долями.</w:t>
      </w:r>
    </w:p>
    <w:p w14:paraId="281C33F9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При апробации посева местного сорта апробатор должен записать в акте его на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более распространенное местное название. Ботаническую разновидность сорта указывают – при 85% содержание одной ботанической разновидности, а при менее 85% в акте апробации записывают: «Смесь разновидности или типов». </w:t>
      </w:r>
    </w:p>
    <w:p w14:paraId="5D02A515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Се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кционные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сорта, популяции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апробирует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как и местные</w:t>
      </w:r>
    </w:p>
    <w:p w14:paraId="4983F75C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9.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Смеси сортов колосовых и бобовых культур не апробируют.</w:t>
      </w:r>
    </w:p>
    <w:p w14:paraId="66B5715E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10.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После анализа сноп передается на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хр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нения в </w:t>
      </w:r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склад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,г</w:t>
      </w:r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де</w:t>
      </w:r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кл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>довщик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MD" w:eastAsia="ru-RU"/>
        </w:rPr>
        <w:t xml:space="preserve"> расписывается в акте апробации.</w:t>
      </w:r>
    </w:p>
    <w:p w14:paraId="59CB0108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ab/>
        <w:t>Срок хранение снопа для ОПХ НИИ и Учхозов СХ.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,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 xml:space="preserve"> 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>специализированных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,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 xml:space="preserve"> семеноводческих хозяйств и семеноводческих хозяйств 12 месяцев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,</w:t>
      </w:r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 xml:space="preserve"> для прочих </w:t>
      </w:r>
      <w:proofErr w:type="spellStart"/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>хозя</w:t>
      </w:r>
      <w:proofErr w:type="spellEnd"/>
      <w:r w:rsidRPr="009F7D32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й</w:t>
      </w:r>
      <w:proofErr w:type="spellStart"/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>ств</w:t>
      </w:r>
      <w:proofErr w:type="spellEnd"/>
      <w:r w:rsidRPr="009F7D32">
        <w:rPr>
          <w:rFonts w:ascii="Times New Roman" w:eastAsia="Times New Roman" w:hAnsi="Times New Roman" w:cs="Times New Roman"/>
          <w:i/>
          <w:sz w:val="28"/>
          <w:szCs w:val="28"/>
          <w:lang w:val="ru-MD" w:eastAsia="ru-RU"/>
        </w:rPr>
        <w:t xml:space="preserve"> – 6 месяцев.</w:t>
      </w:r>
    </w:p>
    <w:p w14:paraId="5BF38099" w14:textId="77777777" w:rsidR="009F7D32" w:rsidRPr="009F7D32" w:rsidRDefault="009F7D32" w:rsidP="009F7D32">
      <w:pPr>
        <w:tabs>
          <w:tab w:val="left" w:pos="16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</w:p>
    <w:p w14:paraId="27994E9E" w14:textId="77777777" w:rsidR="009F7D32" w:rsidRPr="009F7D32" w:rsidRDefault="009F7D32" w:rsidP="009F7D32">
      <w:pPr>
        <w:spacing w:after="0" w:line="240" w:lineRule="auto"/>
        <w:ind w:left="142" w:right="-1" w:firstLine="57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Список использованной литературы:</w:t>
      </w:r>
    </w:p>
    <w:p w14:paraId="3F69BF7E" w14:textId="77777777" w:rsidR="009F7D32" w:rsidRPr="009F7D32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1.Инструкция по апробации сортовых посевов. Москва «Колос» 1979</w:t>
      </w:r>
    </w:p>
    <w:p w14:paraId="56E4122C" w14:textId="77777777" w:rsidR="009F7D32" w:rsidRPr="009F7D32" w:rsidRDefault="009F7D32" w:rsidP="009F7D3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9F7D32">
        <w:rPr>
          <w:rFonts w:ascii="Times New Roman" w:eastAsia="SimSun" w:hAnsi="Times New Roman" w:cs="Times New Roman"/>
          <w:bCs/>
          <w:iCs/>
          <w:color w:val="000000"/>
          <w:sz w:val="28"/>
          <w:szCs w:val="28"/>
          <w:lang w:val="ru-RU" w:eastAsia="zh-CN"/>
        </w:rPr>
        <w:t>2.Абугалиева И.А. Руководство по апробации с/х культур, Алма-Ата.1987</w:t>
      </w:r>
    </w:p>
    <w:p w14:paraId="069A142E" w14:textId="77777777" w:rsidR="009F7D32" w:rsidRPr="009F7D32" w:rsidRDefault="009F7D32" w:rsidP="009F7D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3.Аленов. </w:t>
      </w:r>
      <w:proofErr w:type="spellStart"/>
      <w:proofErr w:type="gram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Ж.Н.,Сыздыкова</w:t>
      </w:r>
      <w:proofErr w:type="spellEnd"/>
      <w:proofErr w:type="gram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Г.Т. </w:t>
      </w:r>
      <w:proofErr w:type="spellStart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Кауметов</w:t>
      </w:r>
      <w:proofErr w:type="spellEnd"/>
      <w:r w:rsidRPr="009F7D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Б.Т Руководство и инструкция по апробации зерновых ,зернобобовых ,масличных и кормовых культур Северного Казахстана. Кокшетау.2006.</w:t>
      </w:r>
    </w:p>
    <w:p w14:paraId="3AED7CAC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32"/>
    <w:rsid w:val="003A23E5"/>
    <w:rsid w:val="008B3092"/>
    <w:rsid w:val="009F7D3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6C934"/>
  <w15:chartTrackingRefBased/>
  <w15:docId w15:val="{695B6587-3F90-4079-9262-810A8E05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1400</Words>
  <Characters>7981</Characters>
  <Application>Microsoft Office Word</Application>
  <DocSecurity>0</DocSecurity>
  <Lines>66</Lines>
  <Paragraphs>18</Paragraphs>
  <ScaleCrop>false</ScaleCrop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2024-11-10T19:32:00Z</dcterms:created>
  <dcterms:modified xsi:type="dcterms:W3CDTF">2024-11-10T19:32:00Z</dcterms:modified>
</cp:coreProperties>
</file>