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E2789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Лабораторно- практическая работа № 6</w:t>
      </w:r>
    </w:p>
    <w:p w14:paraId="1EAF9740" w14:textId="77777777" w:rsidR="008C4A81" w:rsidRPr="008C4A81" w:rsidRDefault="008C4A81" w:rsidP="008C4A8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514A3C0E" w14:textId="77777777" w:rsidR="008C4A81" w:rsidRPr="008C4A81" w:rsidRDefault="008C4A81" w:rsidP="008C4A8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Тема:  Влажность зерна и методы ее определения</w:t>
      </w:r>
    </w:p>
    <w:p w14:paraId="27EEBBB4" w14:textId="77777777" w:rsidR="008C4A81" w:rsidRPr="008C4A81" w:rsidRDefault="008C4A81" w:rsidP="008C4A8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0CA3C155" w14:textId="77777777" w:rsidR="008C4A81" w:rsidRPr="008C4A81" w:rsidRDefault="008C4A81" w:rsidP="008C4A8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Цель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>: узнать о в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лажности зерна, методах ее определения (прямых и косвенных).  </w:t>
      </w:r>
    </w:p>
    <w:p w14:paraId="013CA4A9" w14:textId="77777777" w:rsidR="008C4A81" w:rsidRPr="008C4A81" w:rsidRDefault="008C4A81" w:rsidP="008C4A8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0E85A583" w14:textId="77777777" w:rsidR="008C4A81" w:rsidRPr="008C4A81" w:rsidRDefault="008C4A81" w:rsidP="008C4A8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Содержание работы:</w:t>
      </w:r>
    </w:p>
    <w:p w14:paraId="382B5C52" w14:textId="77777777" w:rsidR="008C4A81" w:rsidRPr="008C4A81" w:rsidRDefault="008C4A81" w:rsidP="008C4A8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 Влажность зерна, методы определения влажности</w:t>
      </w:r>
    </w:p>
    <w:p w14:paraId="728190F0" w14:textId="77777777" w:rsidR="008C4A81" w:rsidRPr="008C4A81" w:rsidRDefault="008C4A81" w:rsidP="008C4A8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 Определение влажности методом  высушивания, и с предварительным подсушиванием</w:t>
      </w:r>
    </w:p>
    <w:p w14:paraId="6FA232EF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3 Определение  влажности зерна на влагомерах.</w:t>
      </w:r>
    </w:p>
    <w:p w14:paraId="3C88DC75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4 </w:t>
      </w: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Определение динамики перемещения влаги в зерновой массе при хранении</w:t>
      </w:r>
    </w:p>
    <w:p w14:paraId="697E420D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</w:p>
    <w:p w14:paraId="2BB8ECDA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Задания: </w:t>
      </w:r>
    </w:p>
    <w:p w14:paraId="706331E5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1. Определите влажность зерна методом высушивания</w:t>
      </w: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 процентах к взятой навески. если известно, что влажность зерна составила 17, 16, 18% . </w:t>
      </w:r>
    </w:p>
    <w:p w14:paraId="287E2211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</w:t>
      </w:r>
    </w:p>
    <w:p w14:paraId="09EDB408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2.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Определите влажность зерна с предварительным подсушиванием, если известно, что влажность зерна составила 19, 20, 21% . </w:t>
      </w:r>
    </w:p>
    <w:p w14:paraId="7F203FD0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</w:p>
    <w:p w14:paraId="133D1583" w14:textId="77777777" w:rsidR="008C4A81" w:rsidRPr="008C4A81" w:rsidRDefault="008C4A81" w:rsidP="008C4A81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3.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Выясните закономерность процесса перемещения влаги при совместном хранении сухого и сырого зерна в течение 1-7 суток. Постройте кривые изменения влажности указанных культур и по ним сделайте выводы.</w:t>
      </w:r>
    </w:p>
    <w:p w14:paraId="296EFB50" w14:textId="77777777" w:rsidR="008C4A81" w:rsidRPr="008C4A81" w:rsidRDefault="008C4A81" w:rsidP="008C4A8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21ABF2CC" w14:textId="77777777" w:rsidR="008C4A81" w:rsidRPr="008C4A81" w:rsidRDefault="008C4A81" w:rsidP="008C4A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ru-RU" w:eastAsia="zh-CN"/>
        </w:rPr>
        <w:t>Оборудование и материалы</w:t>
      </w:r>
      <w:r w:rsidRPr="008C4A81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: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средний образец зерна,  банка с притертой пробкой, лабораторная  мельница, совочек, два металлических бюкса, технические весы с точностью до </w:t>
      </w:r>
      <w:smartTag w:uri="urn:schemas-microsoft-com:office:smarttags" w:element="metricconverter">
        <w:smartTagPr>
          <w:attr w:name="ProductID" w:val="0,01 г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0,01 г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тигельные щипцы, эксикатор, широкая чашка (диаметром 8—10 см), Сушильный шкаф ШС- 80-01 СПУ,  лабораторная  мельница ЛМЦ--3М  ,влагомерWile-65. </w:t>
      </w:r>
    </w:p>
    <w:p w14:paraId="5C8E4191" w14:textId="77777777" w:rsidR="008C4A81" w:rsidRPr="008C4A81" w:rsidRDefault="008C4A81" w:rsidP="008C4A8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Порядок выполнения работы:</w:t>
      </w:r>
    </w:p>
    <w:p w14:paraId="58764020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1. Под влажностью зерна понимают количество содержащейся  в нем гигроскопической  воды   (свободной связанной),  выраженное  в   процентах к  массе зерна вместе с примесями. Определение этого показателя является обязательным при оценке качества каждой партии зерна.</w:t>
      </w:r>
    </w:p>
    <w:p w14:paraId="4B86ED68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Влажность— важнейший показатель качества зерна и продуктов его переработки показывает, сколько сухих веществ находится в продукте, влияет па сохранность зерновых масс и возможность их переработки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 муку, крупу и другие продукты. Поэтому государство, покупая зерно у колхозов и совхозов, оплачивает хлебной ценой  только зерно  с  определенным  уровнем влажности.</w:t>
      </w:r>
    </w:p>
    <w:p w14:paraId="124E8A32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Содержание воды в зерне основных злаковых культур нормируется  базисными   кондициями  и  колеблется в пределах 14—17%, в зависимости от районов произрастания. Если содержание воды в зерне превышает установленную норму, то при покупке имеют место скидки массы (процент за процент) и взимается плата за скидки по 0,4% закупочной цены за каждый процент добавляемой влаги. При влажности зерна ниже базисных кондиций начисляется   соответствующая   надбавка.</w:t>
      </w:r>
    </w:p>
    <w:p w14:paraId="6A186AB7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Пример. Базисные кондиции для пшеницы равны 15%. Хлебоприемный пункт принял две партии пше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ницы: одну с влажностью 19%, а другую—13%. По первой партии отклонение от базиса составляет 4%, по второй — 2%. В первом случае, скидка с массы зерна составит 4% и будет удержано 1,6% скупочной цены. Во втором случае оплате будет подлежать и надбавка  к массе  2%.</w:t>
      </w:r>
    </w:p>
    <w:p w14:paraId="45C2E46B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Применяются различные прямые и косвенные методы определения влажности.   К прямым относится метод дистилляции, основанный на отгонке воды от определенной навески зерна  (</w:t>
      </w:r>
      <w:smartTag w:uri="urn:schemas-microsoft-com:office:smarttags" w:element="metricconverter">
        <w:smartTagPr>
          <w:attr w:name="ProductID" w:val="50 г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50 г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) в специальных приборах. По объему отгоняемой воды определяют процентное содержание воды в зерне. </w:t>
      </w:r>
    </w:p>
    <w:p w14:paraId="60C1B2F6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>Более широко используются косвенные методы определения содержания влаги. К ним относятся:</w:t>
      </w:r>
    </w:p>
    <w:p w14:paraId="01FB7C42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1)   определение количества воды высушиванием навески продукта   (по сухому остатку).  Этот метод применяется в различных модификациях,  которые отлича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тся друг от друга временем и температурой нагрева зерна, а также степенью его измельчения, </w:t>
      </w:r>
    </w:p>
    <w:p w14:paraId="27DAB13E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2)   физические методы, и в частности наиболее разработанные электрические.   В   настоящее  время широ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ко используются электровлагомеры, основанные на определении   различных   электрических   свойств   зерновой массы — электропроводности   и   электроемкости.</w:t>
      </w:r>
    </w:p>
    <w:p w14:paraId="0BCE5306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Применение электровлагомеров позволяет резко сократить время определения влажности до 1—2 мин, однако в связи с многочисленностью  факторов, влияющих на результаты измерений, пока при расчете с хозяйствами за продаваемое зерно стандартным является метод высушивания (по сухому остатку). </w:t>
      </w:r>
    </w:p>
    <w:p w14:paraId="0553B9D7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2. Определение влажности методом  высушивания. Высушивание навесок проводят в электрическом 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ушильном шкафу с терморегулятором при температуре  в течение 40 мин. В   практике   работы   пользуются   шкафами    СЭШ-3 и СЭШ-ЗМ. Электросушильный шкаф представляет собой сушильную камеру с электрическим подогревом и автоматическим регулированием температуры в рабочей зоне. Допустимое отклонение от заданной температуры +-2°. Регулирование температуры осуществляется с помощью  контактного   термометра. Одновременно с выделением среднего образца для навесок для анализа</w:t>
      </w:r>
      <w:r w:rsidRPr="008C4A81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zh-CN"/>
        </w:rPr>
        <w:t xml:space="preserve">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отбирают </w:t>
      </w:r>
      <w:smartTag w:uri="urn:schemas-microsoft-com:office:smarttags" w:element="metricconverter">
        <w:smartTagPr>
          <w:attr w:name="ProductID" w:val="100 г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100 г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 и помещают в банку с притертой пробкой. Из этой навески отбирают </w:t>
      </w:r>
      <w:smartTag w:uri="urn:schemas-microsoft-com:office:smarttags" w:element="metricconverter">
        <w:smartTagPr>
          <w:attr w:name="ProductID" w:val="30 г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30 г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 для размола.</w:t>
      </w:r>
    </w:p>
    <w:p w14:paraId="780D2A78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Размол  проводят на лабораторной  мельнице с соблюдением следующих условий по крупности размола:</w:t>
      </w:r>
    </w:p>
    <w:p w14:paraId="2C2334BB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            </w:t>
      </w:r>
    </w:p>
    <w:p w14:paraId="5DAABC94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Наименование культуры                                          Проход через проволочное сито                                                     размером ячеек в свету </w:t>
      </w:r>
      <w:smartTag w:uri="urn:schemas-microsoft-com:office:smarttags" w:element="metricconverter">
        <w:smartTagPr>
          <w:attr w:name="ProductID" w:val="0,8 мм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0,8 мм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,</w:t>
      </w:r>
    </w:p>
    <w:p w14:paraId="7A116103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 % не менее </w:t>
      </w:r>
    </w:p>
    <w:p w14:paraId="07C3BBD6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Пшеница........................................................................................................60</w:t>
      </w:r>
    </w:p>
    <w:p w14:paraId="7B09AB13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Гречиха..........................................................................................................50</w:t>
      </w:r>
    </w:p>
    <w:p w14:paraId="3CF4E9CB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Овес................................................................................................................30</w:t>
      </w:r>
    </w:p>
    <w:p w14:paraId="1AB9EE2F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Прочие зерновые и  зерновые  бобовые ………………………………....50</w:t>
      </w:r>
    </w:p>
    <w:p w14:paraId="69F347F4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Измельченное зерно (шрот) быстро помещают в банку с притертой  пробкой, хорошо перемешивают и из разных мест отбирают совочком две навески по </w:t>
      </w:r>
      <w:smartTag w:uri="urn:schemas-microsoft-com:office:smarttags" w:element="metricconverter">
        <w:smartTagPr>
          <w:attr w:name="ProductID" w:val="5 г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5 г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</w:t>
      </w:r>
    </w:p>
    <w:p w14:paraId="351C5566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 два предварительно взвешенных металлических бюкса, взвешивание проводят на технических весах с точностью до </w:t>
      </w:r>
      <w:smartTag w:uri="urn:schemas-microsoft-com:office:smarttags" w:element="metricconverter">
        <w:smartTagPr>
          <w:attr w:name="ProductID" w:val="0,01 г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0,01 г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. Бюксы в открытом виде (крышки находятся под основанием бюксов) помещают в специальные гнезда сушильного шкафа, нагретого до температуры 140°С, что достигается отключением контактного термометра. Затем контактный термометр включают на температуру 130º С. Обычно при загрузке бюксов температура падает ниже 130°, и поэтому сигнальная лампочка оказывается включенной. Как только сигнальная лампа отключится (температура достигла 130°), замечают время. Через 40 мин бюксы вынимают тигельными щипцами, закрывают и ставят в эксикатор на 15 мин для охлаждения. По разности массы до и после сушки определяют потерю влаги. Влажность зерна в процентах к взятой навески  рассчитывают по формуле:  </w:t>
      </w:r>
    </w:p>
    <w:p w14:paraId="1B050A44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position w:val="-24"/>
          <w:sz w:val="24"/>
          <w:szCs w:val="24"/>
          <w:lang w:val="ru-RU" w:eastAsia="zh-CN"/>
        </w:rPr>
        <w:object w:dxaOrig="1200" w:dyaOrig="620" w14:anchorId="53833F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30.6pt" o:ole="">
            <v:imagedata r:id="rId5" o:title=""/>
          </v:shape>
          <o:OLEObject Type="Embed" ProgID="Equation.3" ShapeID="_x0000_i1025" DrawAspect="Content" ObjectID="_1792687675" r:id="rId6"/>
        </w:object>
      </w:r>
    </w:p>
    <w:p w14:paraId="2B678EDF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а —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усушка; б — навеска измельченного </w:t>
      </w:r>
      <w:r w:rsidRPr="008C4A81">
        <w:rPr>
          <w:rFonts w:ascii="Times New Roman" w:eastAsia="Times New Roman" w:hAnsi="Times New Roman" w:cs="Times New Roman"/>
          <w:bCs/>
          <w:iCs/>
          <w:sz w:val="24"/>
          <w:szCs w:val="24"/>
          <w:lang w:val="ru-RU" w:eastAsia="zh-CN"/>
        </w:rPr>
        <w:t>зерна.</w:t>
      </w:r>
    </w:p>
    <w:p w14:paraId="3EE0D562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При навеске, равной точно </w:t>
      </w:r>
      <w:smartTag w:uri="urn:schemas-microsoft-com:office:smarttags" w:element="metricconverter">
        <w:smartTagPr>
          <w:attr w:name="ProductID" w:val="5 г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5 г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влажность зерна равняется усушке, (умноженной на 20). Из двух параллельных определений берется среднее арифметическое  и  выражается с точностью до 0,1%; Если разница между параллельными определениями превышает 0,25%, то анализ необходимо повторить. </w:t>
      </w:r>
    </w:p>
    <w:p w14:paraId="5266D84F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 xml:space="preserve">Определение влажности с предварительным подсушиванием. Этот метод применяется для зерна с влажностью более 18%, так как при размоле сырого зерна теряется часть влаги и, кроме того, не может быть достигнута необходимая крупность помола. </w:t>
      </w:r>
    </w:p>
    <w:p w14:paraId="4E852205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На технических весах отвешивают </w:t>
      </w:r>
      <w:smartTag w:uri="urn:schemas-microsoft-com:office:smarttags" w:element="metricconverter">
        <w:smartTagPr>
          <w:attr w:name="ProductID" w:val="20 г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20 г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зерна, помещают его в широкую чашку (диаметром 8—10 см), чтобы лучше шло испарение, и подсушивают в сушильном шкафу при температуре 105°С в течение 30 мин. 3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a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тем охлаждают и взвешивают. Подсушенное зерно измельчают до нужной крупности помола (см. выше) и отвешивают две навески в предварительно взвешенные бюксы. Высушивание проводится, как было описано выше.</w:t>
      </w:r>
    </w:p>
    <w:p w14:paraId="6476F30E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Процентное содержание влаги 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>(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en-US" w:eastAsia="zh-CN"/>
        </w:rPr>
        <w:t>W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)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вычисляют по формуле: </w:t>
      </w:r>
    </w:p>
    <w:p w14:paraId="425746BD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en-US" w:eastAsia="zh-CN"/>
        </w:rPr>
        <w:t>W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>= 100-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en-US" w:eastAsia="zh-CN"/>
        </w:rPr>
        <w:t>G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* 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en-US" w:eastAsia="zh-CN"/>
        </w:rPr>
        <w:t>g</w:t>
      </w:r>
    </w:p>
    <w:p w14:paraId="294194A8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Где,   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en-US" w:eastAsia="zh-CN"/>
        </w:rPr>
        <w:t>G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— масса   20 граммовой  навески   неразмолотого   зерна  предварительного подсушивания (в г); </w:t>
      </w:r>
    </w:p>
    <w:p w14:paraId="53F0BC42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en-US" w:eastAsia="zh-CN"/>
        </w:rPr>
        <w:t>g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— масса  5-граммовой вески  размолотого зерна после высушивания   (в г).</w:t>
      </w:r>
    </w:p>
    <w:p w14:paraId="557317E7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3. Определение  влажности зерна на влагомерах.</w:t>
      </w:r>
    </w:p>
    <w:p w14:paraId="3B68D049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Большее распространение в практике получил влагомер ВП-4 (рис. 10). Он предназначен для определения влажности зерна пшеницы, ржи, проса, ячменя и кукурузы в пределах от 12 до 22%. Принцип  работы  влагомера  основан  на   измерении электропроводности зерна в зависимости от его влажности. Влажность измеряют следующим образом: из образца выделяют навеску в </w:t>
      </w:r>
      <w:smartTag w:uri="urn:schemas-microsoft-com:office:smarttags" w:element="metricconverter">
        <w:smartTagPr>
          <w:attr w:name="ProductID" w:val="5 г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5 г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для мелкосеменных куль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тур, в </w:t>
      </w:r>
      <w:smartTag w:uri="urn:schemas-microsoft-com:office:smarttags" w:element="metricconverter">
        <w:smartTagPr>
          <w:attr w:name="ProductID" w:val="8 г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8 г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— для крупносеменных (с точностью до одного зерна). В стакан вставляют плашку. Навеску высыпают стакан и уплотняют трамбовкой. Вставляют в стакан пуансон и устанавливают его в пресс. Завинчивают винт пресса так, чтобы  крест  установочного кольца совпал крестом визирной рамки. В случае, если это положение окажется перейденным, обратное вращение винта не допускается. Навеску следует заменить. Отклонение стрелки   микроамперметра   надо    записать. Если меньше восьми делений, то замер проводят при положении переключателя диапазонов «сухое» и лишь после этого записывают показания прибора. По окончании определения слегка отпускают зажимной винт, вынимают нижнюю планку пресса и вращая по часовой стрелке рукоятку винта, выталкивают из стакана спрессованный образец, плашки и пуансон.</w:t>
      </w:r>
    </w:p>
    <w:p w14:paraId="3F0B526B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Влажность определяют в соответствии с показаниями микроамперметра по таблицам. При пользовании таблицами перевода показаний микроамперметра необходимо помнить, что все переводные таблицы составлены для температуры зерна 20°С, для других температур следует вводить поправку, составляющую 0,1 влажности на 1ºС. При температуре выше 20°С величину поправки вычитают, а ниже — прибавляют к величине влажности, полученной по таблицам. Если микроамперметр измерительного блока имеет шкалу из 50 делений, то цена одного деления такого микроамперметра соответствует двум делениям переводных таблиц. Результаты измерений, округляются до ±,1,5 мкА.</w:t>
      </w:r>
    </w:p>
    <w:p w14:paraId="30659ACE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Портативный электронный влагомер «Трансгигро» используется для определения влажности неразмолотого зерна в пределах от 8—12 до 21—25%. Прибор может работать в полевых и лабораторных условиях, 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для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чего имеются две съемные приставки с электропитанием от батареи и от сети. Принцип работы прибора основывается на измерении диэлектрической проницаемости зерна, помещаемого в измерительный конденсатор. В зависимости от влажности зерна емкость конденсатора изменяется. Прибор показывает на стационарной шкале непосредственно влажность зерна в процентах. Анализ проводится в течение нескольких минут, результат выражают с точностью ± 1% влажности. Прибор позволяет определять влажность шести куль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тур, для каждой из которых имеется стандартная шкала, обозначенная цифрой: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— кукуруза,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II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— пшеница,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II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— рожь,  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IV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— горох,  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V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— ячмень,  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VI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— подсолнечник. Каждая шкала имеет два поддиапазона пределов влажности: 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А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— для зерна с невысокой влажностью, В - для зерна с повышенной влажностью. В случае применения сетевой приставки включают вилку в  штепсельную розетку,  предварительно  проверив соответствие указателя напряжения на  приставке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>напряжению в сети. Присоединяют к прибору измерительный конденсатор № 1  (для пшеницы, ржи и ячменя)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и № 2 (для гороха, кукурузы и подсолнечника).</w:t>
      </w:r>
    </w:p>
    <w:p w14:paraId="44F092B3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Для измерения влажности требуется по 250—300 гр.( зерна пшеницы, ржи, ячменя и семян подсолнечника) по 500—600 г зерна кукурузы и гороха. Из зерна выделяют легкие примеси и после перемешивания засыпают его в стакан емкостью </w:t>
      </w:r>
      <w:smartTag w:uri="urn:schemas-microsoft-com:office:smarttags" w:element="metricconverter">
        <w:smartTagPr>
          <w:attr w:name="ProductID" w:val="0,5 л"/>
        </w:smartTagPr>
        <w:r w:rsidRPr="008C4A81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0,5 л</w:t>
        </w:r>
      </w:smartTag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. Проверяют, закрыт ли верхний и нижний затвор конденсатора, и устанавливают на него загрузочную садку. Зерно из стакана высыпают с верхом в загрузочную насадку и снимают излишек линейкой. Затем закрывают верхний затвор и после засыпки зерна в конденсатор повторно проверяют совмещение стрелки нулем прибора и, если нужно, проводят регулировку винтом. Для измерения влажности переключатель режима работы переводят в положение </w:t>
      </w:r>
      <w:r w:rsidRPr="008C4A8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А,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и если стрелка выходит за пределы шкалы, то переключатель устанавливают в положение В. Влажность зерна определяют по положению стрелки на шкале испытуемой культуры. </w:t>
      </w:r>
    </w:p>
    <w:p w14:paraId="5C38A9E7" w14:textId="77777777" w:rsidR="008C4A81" w:rsidRPr="008C4A81" w:rsidRDefault="008C4A81" w:rsidP="008C4A8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Влагомер Гигрорекорд основан на измерении электропроводности измельченного зерна. Подготовленную пробу отмеривают специальной меркой и размалывают на лабораторной мельнице в течение 45-60 с. Измельченное зерно через воронку засыпают в электрод-сосуд, который закрывают крышкой, спрессовывающей навеску. Электрод-сосуд ставят в гнездо из панели измерительного прибора. Через отверстие в крышке вставляют термометр так, чтобы его конец был погружен в измельченное зерно, через 2 мин. отмечают температуру и поворачивают рукоятку «установка температуры». Включают влагомер, устанавливают гальванометр на нулевое деление.   </w:t>
      </w:r>
    </w:p>
    <w:p w14:paraId="04DAEAB3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Отсчет делают по диапазону, на котором стоит рукоятка диапазонов влажности (всего четыре). Влажность вычисляют как среднее арифметическое из двух определений.</w:t>
      </w:r>
    </w:p>
    <w:p w14:paraId="5D6A7818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Для экстренного определения влажности зерна во внутрихозяйственных целях (на уборке урожая, обработке, хранении зерна, а также выходного контроля влажности зерна при его отправке на хлебоприемные предприятия) применяют влагомеры ВЗПК-1 и ПВЗ-10Д. Оба прибора работают по принципу определения диэлектрической проницаемости навески зерна и имеют автономное электропитание. Диапазон измерения влажности от 10 до 35%. С ростом влажности увеличивается и абсолютная погрешность приборов от 1 —1,5% до 2—2,5%. </w:t>
      </w:r>
    </w:p>
    <w:p w14:paraId="588E0ADB" w14:textId="77777777" w:rsidR="008C4A81" w:rsidRPr="008C4A81" w:rsidRDefault="008C4A81" w:rsidP="008C4A81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4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Процессы сорбции и десорбции водяных паров происходят внутри зерновой массы при хранении и приводят к изменению влажности зерна. Влага при хранении может перемещаться как в результате различной влажности отдельных зерен и отдельных ее участков, так и в силу разности температуры в отдельных частях зернового массива.</w:t>
      </w:r>
    </w:p>
    <w:p w14:paraId="5C43611A" w14:textId="77777777" w:rsidR="008C4A81" w:rsidRPr="008C4A81" w:rsidRDefault="008C4A81" w:rsidP="008C4A81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Изменение температуры в каком-либо участке зерновой массы сопровождается перемещением влаги по направлению потока тепла, т.е. от мест более нагретых к менее нагретым.</w:t>
      </w:r>
    </w:p>
    <w:p w14:paraId="1FF111B7" w14:textId="77777777" w:rsidR="008C4A81" w:rsidRPr="008C4A81" w:rsidRDefault="008C4A81" w:rsidP="008C4A81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Интенсивные процессы перераспределения влаги происходят в свежеубранном зерне в начальный период хранения вследствие большого различия влажности отдельных его компонентов. В последующий период хранения, когда различие во влажности отдельных зерен несколько сгладится, процесс перемещения влаги замедляется. Таким образом, перемещение влаги в зерновой массе при хранении приводит к повышению влажности отдельных ее частей и создает условия для возникновения самосогревания зерна. Поэтому необходимо устранять причины неравномерного распределения и перемещения влаги в хранящемся зерне.</w:t>
      </w:r>
    </w:p>
    <w:p w14:paraId="7E416933" w14:textId="77777777" w:rsidR="008C4A81" w:rsidRPr="008C4A81" w:rsidRDefault="008C4A81" w:rsidP="008C4A81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 объединении партий зерна с различной исходной влажностью при тщательном их перемешивании влажность постепенно выравнивается. Более влажное зерно подсыхает, а сухое увлажняется. Опытами установлено, что обмен влагой между смешанными партиями различной влажности начинается уже в течение первого часа совместного хранения и практически завершается в течение трех-четырех суток. Дальнейшее хранение практически не приводит к значительному изменению установившейся влажности и в конечном итоге она остается неодинаковой; такое неполное выравнивание влаги при смешивании сухого и влажного зерна обусловлено явлением сорбционного гистерезиса. Объединение партий с </w:t>
      </w: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различной влажностью без перемешивания является причиной гнездового или пластового самосогревания, так как ухудшение качества зерна в слое с повышенной влажностью опережает процесс перемещения влаги, и зерно портится. Поэтому не следует смешивать или хранить в одном складе (силосе) зерно с различной влажностью.</w:t>
      </w:r>
    </w:p>
    <w:p w14:paraId="2E6DD3EC" w14:textId="77777777" w:rsidR="008C4A81" w:rsidRPr="008C4A81" w:rsidRDefault="008C4A81" w:rsidP="008C4A81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Смешать два образца зерновых культур с различной влажностью. Для опытов взять сухой и увлажненный образцы зерна в различном соотношении. Смесь разделить на несколько равных частей (в зависимости от количества определений) и поместить в колбы, которые необходимо плотно закрыть и поставить на хранение в термостат. Через определенные промежутки времени взять одну колбу, высыпать из нее зерно на анализную доску и смесь быстро разделить по исходным культурам. В полученных образцах определить   влажность   в   соответствии   со   стандартом.</w:t>
      </w:r>
    </w:p>
    <w:p w14:paraId="4667CB18" w14:textId="77777777" w:rsidR="008C4A81" w:rsidRPr="008C4A81" w:rsidRDefault="008C4A81" w:rsidP="008C4A81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Результаты опытов необходимо записать в таблицу и по ним построить график.</w:t>
      </w:r>
    </w:p>
    <w:p w14:paraId="16E720B4" w14:textId="77777777" w:rsidR="008C4A81" w:rsidRPr="008C4A81" w:rsidRDefault="008C4A81" w:rsidP="008C4A81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Таблица   1   -   Изменение   влажности   сухого   и увлажненного зерна при совместном хранении</w:t>
      </w:r>
    </w:p>
    <w:tbl>
      <w:tblPr>
        <w:tblW w:w="97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86"/>
        <w:gridCol w:w="2674"/>
        <w:gridCol w:w="3360"/>
      </w:tblGrid>
      <w:tr w:rsidR="008C4A81" w:rsidRPr="008C4A81" w14:paraId="0E336DC6" w14:textId="77777777" w:rsidTr="008C0818">
        <w:tc>
          <w:tcPr>
            <w:tcW w:w="36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E49B8" w14:textId="77777777" w:rsidR="008C4A81" w:rsidRPr="008C4A81" w:rsidRDefault="008C4A81" w:rsidP="008C4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4A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Длительность совместного хранения от начала опыта, ч</w:t>
            </w:r>
          </w:p>
        </w:tc>
        <w:tc>
          <w:tcPr>
            <w:tcW w:w="60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EF7C0" w14:textId="77777777" w:rsidR="008C4A81" w:rsidRPr="008C4A81" w:rsidRDefault="008C4A81" w:rsidP="008C4A81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4A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Влажность, % на сухое вещество</w:t>
            </w:r>
          </w:p>
        </w:tc>
      </w:tr>
      <w:tr w:rsidR="008C4A81" w:rsidRPr="008C4A81" w14:paraId="48EB6370" w14:textId="77777777" w:rsidTr="008C0818">
        <w:tc>
          <w:tcPr>
            <w:tcW w:w="36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7036B" w14:textId="77777777" w:rsidR="008C4A81" w:rsidRPr="008C4A81" w:rsidRDefault="008C4A81" w:rsidP="008C4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B0C71" w14:textId="77777777" w:rsidR="008C4A81" w:rsidRPr="008C4A81" w:rsidRDefault="008C4A81" w:rsidP="008C4A81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4A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Сухой образец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92C75" w14:textId="77777777" w:rsidR="008C4A81" w:rsidRPr="008C4A81" w:rsidRDefault="008C4A81" w:rsidP="008C4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4A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Влажный образец</w:t>
            </w:r>
          </w:p>
        </w:tc>
      </w:tr>
      <w:tr w:rsidR="008C4A81" w:rsidRPr="008C4A81" w14:paraId="552AF1A2" w14:textId="77777777" w:rsidTr="008C0818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29EDA" w14:textId="77777777" w:rsidR="008C4A81" w:rsidRPr="008C4A81" w:rsidRDefault="008C4A81" w:rsidP="008C4A81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4A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  В начале опыта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4B888" w14:textId="77777777" w:rsidR="008C4A81" w:rsidRPr="008C4A81" w:rsidRDefault="008C4A81" w:rsidP="008C4A81">
            <w:pPr>
              <w:tabs>
                <w:tab w:val="left" w:pos="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8211B" w14:textId="77777777" w:rsidR="008C4A81" w:rsidRPr="008C4A81" w:rsidRDefault="008C4A81" w:rsidP="008C4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C4A81" w:rsidRPr="008C4A81" w14:paraId="4EF343E4" w14:textId="77777777" w:rsidTr="008C0818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4B21C" w14:textId="77777777" w:rsidR="008C4A81" w:rsidRPr="008C4A81" w:rsidRDefault="008C4A81" w:rsidP="008C4A81">
            <w:pPr>
              <w:tabs>
                <w:tab w:val="left" w:pos="-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4A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1C957" w14:textId="77777777" w:rsidR="008C4A81" w:rsidRPr="008C4A81" w:rsidRDefault="008C4A81" w:rsidP="008C4A81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60179" w14:textId="77777777" w:rsidR="008C4A81" w:rsidRPr="008C4A81" w:rsidRDefault="008C4A81" w:rsidP="008C4A81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C4A81" w:rsidRPr="008C4A81" w14:paraId="63EF294B" w14:textId="77777777" w:rsidTr="008C0818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05FDC" w14:textId="77777777" w:rsidR="008C4A81" w:rsidRPr="008C4A81" w:rsidRDefault="008C4A81" w:rsidP="008C4A81">
            <w:pPr>
              <w:tabs>
                <w:tab w:val="left" w:pos="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4A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A798E" w14:textId="77777777" w:rsidR="008C4A81" w:rsidRPr="008C4A81" w:rsidRDefault="008C4A81" w:rsidP="008C4A81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5EF04" w14:textId="77777777" w:rsidR="008C4A81" w:rsidRPr="008C4A81" w:rsidRDefault="008C4A81" w:rsidP="008C4A81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69100EF7" w14:textId="77777777" w:rsidR="008C4A81" w:rsidRPr="008C4A81" w:rsidRDefault="008C4A81" w:rsidP="008C4A81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Контрольные вопросы</w:t>
      </w:r>
    </w:p>
    <w:p w14:paraId="281B0913" w14:textId="77777777" w:rsidR="008C4A81" w:rsidRPr="008C4A81" w:rsidRDefault="008C4A81" w:rsidP="008C4A81">
      <w:pPr>
        <w:numPr>
          <w:ilvl w:val="0"/>
          <w:numId w:val="1"/>
        </w:num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Что понимают под влажностью зерна?</w:t>
      </w:r>
    </w:p>
    <w:p w14:paraId="3037F498" w14:textId="77777777" w:rsidR="008C4A81" w:rsidRPr="008C4A81" w:rsidRDefault="008C4A81" w:rsidP="008C4A81">
      <w:pPr>
        <w:numPr>
          <w:ilvl w:val="0"/>
          <w:numId w:val="1"/>
        </w:num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Как влияет влажность зерна на его сохранность?</w:t>
      </w:r>
    </w:p>
    <w:p w14:paraId="6DAF4B20" w14:textId="77777777" w:rsidR="008C4A81" w:rsidRPr="008C4A81" w:rsidRDefault="008C4A81" w:rsidP="008C4A81">
      <w:pPr>
        <w:numPr>
          <w:ilvl w:val="0"/>
          <w:numId w:val="1"/>
        </w:num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Величина критической влажности зерна, установленная для пшеницы, ячменя, овса, гороха, в соответствии с ГОСТами. </w:t>
      </w:r>
    </w:p>
    <w:p w14:paraId="78E1F7A4" w14:textId="77777777" w:rsidR="008C4A81" w:rsidRPr="008C4A81" w:rsidRDefault="008C4A81" w:rsidP="008C4A81">
      <w:pPr>
        <w:numPr>
          <w:ilvl w:val="0"/>
          <w:numId w:val="1"/>
        </w:num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Какова первоначальная масса навески на влажность, выделяемая из средней пробы?</w:t>
      </w:r>
    </w:p>
    <w:p w14:paraId="0FE659E0" w14:textId="77777777" w:rsidR="008C4A81" w:rsidRPr="008C4A81" w:rsidRDefault="008C4A81" w:rsidP="008C4A81">
      <w:pPr>
        <w:numPr>
          <w:ilvl w:val="0"/>
          <w:numId w:val="1"/>
        </w:num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каком случае используют для определения влажности влагомер ВП-4, а в каких сушильный шкаф СЭШ-3М?</w:t>
      </w:r>
    </w:p>
    <w:p w14:paraId="13128D44" w14:textId="77777777" w:rsidR="008C4A81" w:rsidRPr="008C4A81" w:rsidRDefault="008C4A81" w:rsidP="008C4A81">
      <w:pPr>
        <w:numPr>
          <w:ilvl w:val="0"/>
          <w:numId w:val="1"/>
        </w:num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Изложите методику определения влажности зерна методом высушивания</w:t>
      </w:r>
    </w:p>
    <w:p w14:paraId="49C22798" w14:textId="77777777" w:rsidR="008C4A81" w:rsidRPr="008C4A81" w:rsidRDefault="008C4A81" w:rsidP="008C4A81">
      <w:pPr>
        <w:numPr>
          <w:ilvl w:val="0"/>
          <w:numId w:val="1"/>
        </w:num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C4A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Изложите методику определения влажности зерна с предварительным  подсушиванием</w:t>
      </w:r>
    </w:p>
    <w:p w14:paraId="06792960" w14:textId="77777777" w:rsidR="003A23E5" w:rsidRPr="008C4A81" w:rsidRDefault="003A23E5">
      <w:pPr>
        <w:rPr>
          <w:lang w:val="ru-RU"/>
        </w:rPr>
      </w:pPr>
    </w:p>
    <w:sectPr w:rsidR="003A23E5" w:rsidRPr="008C4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36F4D"/>
    <w:multiLevelType w:val="hybridMultilevel"/>
    <w:tmpl w:val="E1CE473C"/>
    <w:lvl w:ilvl="0" w:tplc="AF3E7182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A81"/>
    <w:rsid w:val="003A23E5"/>
    <w:rsid w:val="008B3092"/>
    <w:rsid w:val="008C4A81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DA8F04"/>
  <w15:chartTrackingRefBased/>
  <w15:docId w15:val="{F69D0BDE-3722-4709-8B64-FD75ACBC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2409</Words>
  <Characters>13734</Characters>
  <Application>Microsoft Office Word</Application>
  <DocSecurity>0</DocSecurity>
  <Lines>114</Lines>
  <Paragraphs>32</Paragraphs>
  <ScaleCrop>false</ScaleCrop>
  <Company/>
  <LinksUpToDate>false</LinksUpToDate>
  <CharactersWithSpaces>16111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2024-11-09T15:01:00Z</dcterms:created>
  <dcterms:modified xsi:type="dcterms:W3CDTF">2024-11-09T15:01:00Z</dcterms:modified>
</cp:coreProperties>
</file>