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76F" w:rsidRPr="00105F04" w:rsidRDefault="005D376F" w:rsidP="005D376F">
      <w:pPr>
        <w:pStyle w:val="a3"/>
        <w:jc w:val="center"/>
        <w:rPr>
          <w:bCs/>
        </w:rPr>
      </w:pPr>
      <w:r w:rsidRPr="00105F04">
        <w:rPr>
          <w:bCs/>
        </w:rPr>
        <w:t>Лабораторно- практическая работа № 1</w:t>
      </w:r>
      <w:r>
        <w:rPr>
          <w:bCs/>
        </w:rPr>
        <w:t>2</w:t>
      </w:r>
    </w:p>
    <w:p w:rsidR="005D376F" w:rsidRPr="00105F04" w:rsidRDefault="005D376F" w:rsidP="005D376F">
      <w:pPr>
        <w:tabs>
          <w:tab w:val="left" w:pos="-360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05F04">
        <w:rPr>
          <w:rFonts w:ascii="Times New Roman" w:hAnsi="Times New Roman" w:cs="Times New Roman"/>
          <w:sz w:val="24"/>
          <w:szCs w:val="24"/>
        </w:rPr>
        <w:t>Тема:  Определение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специфических показателей зерна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Цель</w:t>
      </w:r>
      <w:r w:rsidRPr="00105F04">
        <w:rPr>
          <w:rFonts w:ascii="Times New Roman" w:hAnsi="Times New Roman" w:cs="Times New Roman"/>
          <w:sz w:val="24"/>
          <w:szCs w:val="24"/>
          <w:lang w:val="kk-KZ"/>
        </w:rPr>
        <w:t>: узнать о</w:t>
      </w:r>
      <w:r w:rsidRPr="00105F04">
        <w:rPr>
          <w:rFonts w:ascii="Times New Roman" w:hAnsi="Times New Roman" w:cs="Times New Roman"/>
          <w:sz w:val="24"/>
          <w:szCs w:val="24"/>
        </w:rPr>
        <w:t xml:space="preserve"> специфических показателях зерна; </w:t>
      </w:r>
      <w:r w:rsidRPr="00105F04">
        <w:rPr>
          <w:rFonts w:ascii="Times New Roman" w:hAnsi="Times New Roman" w:cs="Times New Roman"/>
          <w:sz w:val="24"/>
          <w:szCs w:val="24"/>
          <w:lang w:val="kk-KZ"/>
        </w:rPr>
        <w:t>научиться определять с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одержание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чистого ядра в зерне, также содержание испорченных, красных,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глютенозных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>, пожелтевших зерен в рисе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Содержание работы: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1 Специфические показатели зерна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proofErr w:type="gramEnd"/>
      <w:r w:rsidRPr="00105F04">
        <w:rPr>
          <w:rFonts w:ascii="Times New Roman" w:hAnsi="Times New Roman" w:cs="Times New Roman"/>
          <w:sz w:val="24"/>
          <w:szCs w:val="24"/>
        </w:rPr>
        <w:t>, содержание мелкого зерна, содержание ядра, а в зерне риса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трещиноватость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содержание испорченных, красных,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глютенозных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>, пожелтевших зерен).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2  Содержание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чистого ядра в зерне проса, гречихи, риса</w:t>
      </w:r>
    </w:p>
    <w:p w:rsidR="005D376F" w:rsidRPr="00105F04" w:rsidRDefault="005D376F" w:rsidP="005D376F">
      <w:pPr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3 Определение содержания зерен испорченных, красных,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глютенозных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пожелтевших в рисе-зерне. </w:t>
      </w: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 xml:space="preserve">Задания: </w:t>
      </w: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 xml:space="preserve">1Определите </w:t>
      </w:r>
      <w:r w:rsidRPr="00105F04">
        <w:rPr>
          <w:rFonts w:ascii="Times New Roman" w:hAnsi="Times New Roman" w:cs="Times New Roman"/>
          <w:sz w:val="24"/>
          <w:szCs w:val="24"/>
        </w:rPr>
        <w:t>содержание чистого ядра гречихи проса, риса, если известно, что содержание зерновой примеси составляет 50, 75, 25, 15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%.;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 20, 45, 35, 60%. </w:t>
      </w: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2 Вычислите процент красных,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глютенозных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пожелтевших зерен в рисе, если известно,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что  сорная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примесь составляет 50,25,38, 10%. 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 xml:space="preserve">3. Определите </w:t>
      </w:r>
      <w:r w:rsidRPr="00105F04">
        <w:rPr>
          <w:rFonts w:ascii="Times New Roman" w:hAnsi="Times New Roman" w:cs="Times New Roman"/>
          <w:sz w:val="24"/>
          <w:szCs w:val="24"/>
        </w:rPr>
        <w:t xml:space="preserve">содержание чистого ядра в зерне овса, если известно, что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составила  35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, 57, 23, 15%; содержание мелких зерен – 13, 28, 45, 62%; содержание зерен пшеницы, полбы, ржи и ячменя   - 3,10,17, 25%.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Оборудование и материалы: </w:t>
      </w:r>
      <w:r w:rsidRPr="00105F04">
        <w:rPr>
          <w:rFonts w:ascii="Times New Roman" w:hAnsi="Times New Roman" w:cs="Times New Roman"/>
          <w:sz w:val="24"/>
          <w:szCs w:val="24"/>
        </w:rPr>
        <w:t xml:space="preserve">технические весы, сита,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образцы  проса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, гречихи, риса.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Порядок выполнения работы: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1. К специфическим показателям зерна относят: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содержание мелкого зерна, содержание ядра, а в зерне риса –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трещиноватость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содержание испорченных, красных,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глютенозных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пожелтевших зерен. Эти показатели определяют в товарном зерне и при сортоиспытании.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Важнейшим из них является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– процентное содержание цветковых или плодовых оболочек по отношению к массе необрушенного зерна.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учитывают при расчетах выхода крупы, побочных продуктов и отходов на крупозаводах; при определении содержания ядра у зерна овса- 63%, гречихи-71%, проса -74%.  При анализе риса-зерна учитывают содержание пожелтевших зерен,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глютенозных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(клейкий рис), красных, стекловидность и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трещиноватость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Пожелтевшие зерна- это зерна с пожелтевшим ядром, которое происходит при неблагоприятных условиях созревания и уборки, при самосогревании, в результате неправильного хранения. 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2. Оставшееся после шелушения зерно взвешивают на технических весах, по разности массы определяют массу пленок и выражают в процентах к навеске. 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Содержание чистого ядра в зерне проса, гречихи, риса определяют после засоренности и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пленчатости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по формуле: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position w:val="-24"/>
          <w:sz w:val="24"/>
          <w:szCs w:val="24"/>
        </w:rPr>
        <w:object w:dxaOrig="376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33.75pt" o:ole="">
            <v:imagedata r:id="rId4" o:title=""/>
          </v:shape>
          <o:OLEObject Type="Embed" ProgID="Equation.3" ShapeID="_x0000_i1025" DrawAspect="Content" ObjectID="_1606027020" r:id="rId5"/>
        </w:object>
      </w:r>
      <w:r w:rsidRPr="00105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Где,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С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 xml:space="preserve"> –</w:t>
      </w:r>
      <w:r w:rsidRPr="00105F04">
        <w:rPr>
          <w:rFonts w:ascii="Times New Roman" w:hAnsi="Times New Roman" w:cs="Times New Roman"/>
          <w:sz w:val="24"/>
          <w:szCs w:val="24"/>
        </w:rPr>
        <w:t xml:space="preserve">содержание сорной примеси,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З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-</w:t>
      </w:r>
      <w:r w:rsidRPr="00105F04">
        <w:rPr>
          <w:rFonts w:ascii="Times New Roman" w:hAnsi="Times New Roman" w:cs="Times New Roman"/>
          <w:sz w:val="24"/>
          <w:szCs w:val="24"/>
        </w:rPr>
        <w:t xml:space="preserve"> содержание зерновой примеси, П –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Содержание чистого ядра в зерне овса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position w:val="-24"/>
          <w:sz w:val="24"/>
          <w:szCs w:val="24"/>
        </w:rPr>
        <w:object w:dxaOrig="4959" w:dyaOrig="620">
          <v:shape id="_x0000_i1026" type="#_x0000_t75" style="width:247.5pt;height:30.75pt" o:ole="">
            <v:imagedata r:id="rId6" o:title=""/>
          </v:shape>
          <o:OLEObject Type="Embed" ProgID="Equation.3" ShapeID="_x0000_i1026" DrawAspect="Content" ObjectID="_1606027021" r:id="rId7"/>
        </w:object>
      </w:r>
      <w:r w:rsidRPr="00105F04">
        <w:rPr>
          <w:rFonts w:ascii="Times New Roman" w:hAnsi="Times New Roman" w:cs="Times New Roman"/>
          <w:sz w:val="24"/>
          <w:szCs w:val="24"/>
        </w:rPr>
        <w:tab/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Где, П-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С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 xml:space="preserve"> – </w:t>
      </w:r>
      <w:r w:rsidRPr="00105F04">
        <w:rPr>
          <w:rFonts w:ascii="Times New Roman" w:hAnsi="Times New Roman" w:cs="Times New Roman"/>
          <w:sz w:val="24"/>
          <w:szCs w:val="24"/>
        </w:rPr>
        <w:t xml:space="preserve">содержание сорной примеси,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З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-</w:t>
      </w:r>
      <w:r w:rsidRPr="00105F04">
        <w:rPr>
          <w:rFonts w:ascii="Times New Roman" w:hAnsi="Times New Roman" w:cs="Times New Roman"/>
          <w:sz w:val="24"/>
          <w:szCs w:val="24"/>
        </w:rPr>
        <w:t xml:space="preserve">- содержание зерновой примеси,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М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з</w:t>
      </w:r>
      <w:proofErr w:type="spellEnd"/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 xml:space="preserve"> -  </w:t>
      </w:r>
      <w:r w:rsidRPr="00105F04">
        <w:rPr>
          <w:rFonts w:ascii="Times New Roman" w:hAnsi="Times New Roman" w:cs="Times New Roman"/>
          <w:sz w:val="24"/>
          <w:szCs w:val="24"/>
        </w:rPr>
        <w:t>содержание мелких зерен, О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 xml:space="preserve">с- </w:t>
      </w:r>
      <w:r w:rsidRPr="00105F04">
        <w:rPr>
          <w:rFonts w:ascii="Times New Roman" w:hAnsi="Times New Roman" w:cs="Times New Roman"/>
          <w:sz w:val="24"/>
          <w:szCs w:val="24"/>
        </w:rPr>
        <w:t xml:space="preserve">содержание шелушенных зерен с сита 1,8*2 мм, К с-содержание зерен пшеницы, полбы, ржи и ячменя.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76F" w:rsidRPr="00105F04" w:rsidRDefault="005D376F" w:rsidP="005D376F">
      <w:pPr>
        <w:tabs>
          <w:tab w:val="left" w:pos="-360"/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3. Определение содержания зерен испорченных, красных,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глютенозных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пожелтевших в рисе-зерне.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Навеску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шелушеных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зерен риса высыпают на доску и выделяют перечисленные показатели. Каждую фракцию зерна взвешивают с точностью до 0,01 гр., к полученной массе прибавляют массу пленок этих зерен.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Количество красных,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глютенозных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>, пожелтевших зерен вычисляют по формуле: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Сначала определяют массу красных зерен вместе с пленками из навесок в 10 гр. по формуле: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position w:val="-24"/>
          <w:sz w:val="24"/>
          <w:szCs w:val="24"/>
        </w:rPr>
        <w:object w:dxaOrig="1400" w:dyaOrig="620">
          <v:shape id="_x0000_i1027" type="#_x0000_t75" style="width:69pt;height:30.75pt" o:ole="">
            <v:imagedata r:id="rId8" o:title=""/>
          </v:shape>
          <o:OLEObject Type="Embed" ProgID="Equation.3" ShapeID="_x0000_i1027" DrawAspect="Content" ObjectID="_1606027022" r:id="rId9"/>
        </w:object>
      </w:r>
      <w:r w:rsidRPr="00105F04">
        <w:rPr>
          <w:rFonts w:ascii="Times New Roman" w:hAnsi="Times New Roman" w:cs="Times New Roman"/>
          <w:sz w:val="24"/>
          <w:szCs w:val="24"/>
        </w:rPr>
        <w:t xml:space="preserve">, где К-сумма массы красных зерен (без пленок) из двух навесок 5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>, П-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>, %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Процент красных зерен вычисляют по формуле: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position w:val="-24"/>
          <w:sz w:val="24"/>
          <w:szCs w:val="24"/>
        </w:rPr>
        <w:object w:dxaOrig="2380" w:dyaOrig="620">
          <v:shape id="_x0000_i1028" type="#_x0000_t75" style="width:119.25pt;height:30.75pt" o:ole="">
            <v:imagedata r:id="rId10" o:title=""/>
          </v:shape>
          <o:OLEObject Type="Embed" ProgID="Equation.3" ShapeID="_x0000_i1028" DrawAspect="Content" ObjectID="_1606027023" r:id="rId11"/>
        </w:object>
      </w:r>
      <w:r w:rsidRPr="00105F04">
        <w:rPr>
          <w:rFonts w:ascii="Times New Roman" w:hAnsi="Times New Roman" w:cs="Times New Roman"/>
          <w:sz w:val="24"/>
          <w:szCs w:val="24"/>
        </w:rPr>
        <w:t xml:space="preserve">, где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С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- сорная примесь,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З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-</w:t>
      </w:r>
      <w:r w:rsidRPr="00105F04">
        <w:rPr>
          <w:rFonts w:ascii="Times New Roman" w:hAnsi="Times New Roman" w:cs="Times New Roman"/>
          <w:sz w:val="24"/>
          <w:szCs w:val="24"/>
        </w:rPr>
        <w:t xml:space="preserve"> содержание зерновой примеси, %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Пример,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=0,56 гр.,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С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05F04">
        <w:rPr>
          <w:rFonts w:ascii="Times New Roman" w:hAnsi="Times New Roman" w:cs="Times New Roman"/>
          <w:sz w:val="24"/>
          <w:szCs w:val="24"/>
        </w:rPr>
        <w:t xml:space="preserve">– 2%,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З</w:t>
      </w:r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105F0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05F04">
        <w:rPr>
          <w:rFonts w:ascii="Times New Roman" w:hAnsi="Times New Roman" w:cs="Times New Roman"/>
          <w:sz w:val="24"/>
          <w:szCs w:val="24"/>
        </w:rPr>
        <w:t xml:space="preserve">-6%, П-20%, </w: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position w:val="-24"/>
          <w:sz w:val="24"/>
          <w:szCs w:val="24"/>
        </w:rPr>
        <w:object w:dxaOrig="2780" w:dyaOrig="620">
          <v:shape id="_x0000_i1029" type="#_x0000_t75" style="width:136.5pt;height:30.75pt" o:ole="">
            <v:imagedata r:id="rId12" o:title=""/>
          </v:shape>
          <o:OLEObject Type="Embed" ProgID="Equation.3" ShapeID="_x0000_i1029" DrawAspect="Content" ObjectID="_1606027024" r:id="rId13"/>
        </w:objec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105F04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3739" w:dyaOrig="620">
          <v:shape id="_x0000_i1030" type="#_x0000_t75" style="width:185.25pt;height:30.75pt" o:ole="">
            <v:imagedata r:id="rId14" o:title=""/>
          </v:shape>
          <o:OLEObject Type="Embed" ProgID="Equation.3" ShapeID="_x0000_i1030" DrawAspect="Content" ObjectID="_1606027025" r:id="rId15"/>
        </w:object>
      </w:r>
    </w:p>
    <w:p w:rsidR="005D376F" w:rsidRPr="00105F04" w:rsidRDefault="005D376F" w:rsidP="005D376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Также определяют содержание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глютенозных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, пожелтевших зерен. </w:t>
      </w: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 xml:space="preserve">Контрольные вопросы: </w:t>
      </w: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1 Назовите специфические показатели зерна? </w:t>
      </w: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2 Специфические показатели в рисе-зерне</w:t>
      </w: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3 Что из себя представляет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>?</w:t>
      </w: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4 Где учитывают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пленчатость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>?</w:t>
      </w:r>
    </w:p>
    <w:p w:rsidR="005D376F" w:rsidRPr="00105F04" w:rsidRDefault="005D376F" w:rsidP="005D376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5 Термин пожелтевшие зерна</w:t>
      </w:r>
    </w:p>
    <w:p w:rsidR="00D72463" w:rsidRDefault="00D72463">
      <w:bookmarkStart w:id="0" w:name="_GoBack"/>
      <w:bookmarkEnd w:id="0"/>
    </w:p>
    <w:sectPr w:rsidR="00D72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76F"/>
    <w:rsid w:val="005D376F"/>
    <w:rsid w:val="00D7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93138-D812-40FD-BFE7-1E060B9C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76F"/>
    <w:pPr>
      <w:spacing w:after="0" w:line="240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37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2018-12-11T03:50:00Z</dcterms:created>
  <dcterms:modified xsi:type="dcterms:W3CDTF">2018-12-11T03:50:00Z</dcterms:modified>
</cp:coreProperties>
</file>